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084" w:rsidRPr="00CD23DD" w:rsidRDefault="005C7084" w:rsidP="005C7084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5C7084" w:rsidRPr="0036238B" w:rsidTr="00F35CDC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84" w:rsidRPr="00787D02" w:rsidRDefault="005C7084" w:rsidP="00F35C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4" w:rsidRPr="00787D02" w:rsidRDefault="005C7084" w:rsidP="00D02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 w:rsidR="00D02D77">
              <w:rPr>
                <w:rFonts w:ascii="Arial" w:eastAsia="Times New Roman" w:hAnsi="Arial" w:cs="Arial"/>
                <w:color w:val="000000"/>
                <w:lang w:eastAsia="es-ES"/>
              </w:rPr>
              <w:t>14/12/2018</w:t>
            </w:r>
          </w:p>
        </w:tc>
      </w:tr>
    </w:tbl>
    <w:p w:rsidR="005C7084" w:rsidRDefault="005C7084" w:rsidP="005C7084">
      <w:pPr>
        <w:spacing w:after="0" w:line="240" w:lineRule="auto"/>
        <w:rPr>
          <w:rFonts w:ascii="Arial" w:hAnsi="Arial" w:cs="Arial"/>
          <w:b/>
        </w:rPr>
      </w:pPr>
    </w:p>
    <w:p w:rsidR="005C7084" w:rsidRPr="00ED64BD" w:rsidRDefault="005C7084" w:rsidP="005C7084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5C7084" w:rsidRPr="00FA32BA" w:rsidTr="00F35CDC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bCs/>
                <w:color w:val="000000"/>
                <w:lang w:eastAsia="es-ES"/>
              </w:rPr>
              <w:t>First and Family name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SUSANA BERNAL BERENGUER</w:t>
            </w:r>
          </w:p>
        </w:tc>
      </w:tr>
      <w:tr w:rsidR="005C7084" w:rsidRPr="00FA32BA" w:rsidTr="00F35CDC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es-ES"/>
              </w:rPr>
            </w:pPr>
            <w:r w:rsidRPr="00FA32BA">
              <w:rPr>
                <w:rFonts w:ascii="Times New Roman" w:eastAsia="Times New Roman" w:hAnsi="Times New Roman"/>
                <w:lang w:val="en-US" w:eastAsia="es-ES"/>
              </w:rPr>
              <w:t>46236057P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43</w:t>
            </w:r>
          </w:p>
        </w:tc>
      </w:tr>
      <w:tr w:rsidR="005C7084" w:rsidRPr="00FA32BA" w:rsidTr="00F35CDC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Researcher numbers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Researcher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 K-5069-2014</w:t>
            </w:r>
          </w:p>
        </w:tc>
      </w:tr>
      <w:tr w:rsidR="005C7084" w:rsidRPr="00FA32BA" w:rsidTr="00F35CDC">
        <w:trPr>
          <w:trHeight w:val="20"/>
        </w:trPr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Orcid code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 0000-0002-6726-8840</w:t>
            </w:r>
          </w:p>
        </w:tc>
      </w:tr>
    </w:tbl>
    <w:p w:rsidR="005C7084" w:rsidRPr="007D619F" w:rsidRDefault="005C7084" w:rsidP="005C7084">
      <w:pPr>
        <w:spacing w:before="200" w:after="0" w:line="240" w:lineRule="auto"/>
        <w:rPr>
          <w:rFonts w:ascii="Arial" w:hAnsi="Arial" w:cs="Arial"/>
        </w:rPr>
      </w:pPr>
      <w:r w:rsidRPr="00ED64BD">
        <w:rPr>
          <w:rFonts w:ascii="Arial" w:hAnsi="Arial" w:cs="Arial"/>
          <w:b/>
        </w:rPr>
        <w:t>Current position</w:t>
      </w:r>
    </w:p>
    <w:tbl>
      <w:tblPr>
        <w:tblW w:w="95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949"/>
        <w:gridCol w:w="1933"/>
        <w:gridCol w:w="350"/>
        <w:gridCol w:w="1481"/>
        <w:gridCol w:w="1431"/>
      </w:tblGrid>
      <w:tr w:rsidR="005C7084" w:rsidRPr="0036238B" w:rsidTr="00F35CDC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Name of University/Institution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Centro Superior de Investigaciones Científicas (CSIC)</w:t>
            </w:r>
          </w:p>
        </w:tc>
      </w:tr>
      <w:tr w:rsidR="005C7084" w:rsidRPr="0036238B" w:rsidTr="00F35CDC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Department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Centro de Estudios Avanzados de Blanes  (CEAB)</w:t>
            </w:r>
          </w:p>
        </w:tc>
      </w:tr>
      <w:tr w:rsidR="005C7084" w:rsidRPr="0036238B" w:rsidTr="00F35CDC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Address and Country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 C/Accés Cala Sant Francesc 14, 17300 BLANES</w:t>
            </w:r>
          </w:p>
        </w:tc>
      </w:tr>
      <w:tr w:rsidR="005C7084" w:rsidRPr="0036238B" w:rsidTr="00F35CDC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Phone number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ind w:right="-368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 +34 666871527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E-mail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u w:val="single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FF"/>
                <w:u w:val="single"/>
                <w:lang w:eastAsia="es-ES"/>
              </w:rPr>
              <w:t>sbernal@ceab.csic.es</w:t>
            </w:r>
          </w:p>
        </w:tc>
      </w:tr>
      <w:tr w:rsidR="005C7084" w:rsidRPr="0036238B" w:rsidTr="00F35CDC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Current position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AE76AA" w:rsidP="00F3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es-ES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es-ES"/>
              </w:rPr>
              <w:t>Ramon y Cajal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From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4" w:rsidRPr="00FA32BA" w:rsidRDefault="00D02D77" w:rsidP="00D02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lang w:eastAsia="es-ES"/>
              </w:rPr>
              <w:t>xx/xx/</w:t>
            </w:r>
            <w:r w:rsidR="00AE76AA">
              <w:rPr>
                <w:rFonts w:ascii="Times New Roman" w:eastAsia="Times New Roman" w:hAnsi="Times New Roman"/>
                <w:color w:val="000000"/>
                <w:lang w:eastAsia="es-ES"/>
              </w:rPr>
              <w:t>2019</w:t>
            </w:r>
          </w:p>
        </w:tc>
      </w:tr>
      <w:tr w:rsidR="005C7084" w:rsidRPr="0036238B" w:rsidTr="00F35CDC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Espec. cód. UNESCO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250808, 250811,250814, 251101, 251102, 310609 </w:t>
            </w:r>
          </w:p>
        </w:tc>
      </w:tr>
      <w:tr w:rsidR="005C7084" w:rsidRPr="00AE76AA" w:rsidTr="00F35CDC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eastAsia="es-ES"/>
              </w:rPr>
              <w:t>Palabras clave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FA32BA" w:rsidRDefault="005C7084" w:rsidP="00F3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es-ES"/>
              </w:rPr>
            </w:pPr>
            <w:r w:rsidRPr="00FA32BA">
              <w:rPr>
                <w:rFonts w:ascii="Times New Roman" w:eastAsia="Times New Roman" w:hAnsi="Times New Roman"/>
                <w:color w:val="000000"/>
                <w:lang w:val="en-US" w:eastAsia="es-ES"/>
              </w:rPr>
              <w:t xml:space="preserve">Hydrology, Nutrient and carbon biogeochemistry, stream ecology, continental ecology, riparian forests, </w:t>
            </w:r>
          </w:p>
        </w:tc>
      </w:tr>
    </w:tbl>
    <w:p w:rsidR="005C7084" w:rsidRPr="00E45179" w:rsidRDefault="005C7084" w:rsidP="005C7084">
      <w:pPr>
        <w:spacing w:before="200"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Education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5C7084" w:rsidRPr="0036238B" w:rsidTr="00F35CDC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E45179" w:rsidRDefault="005C7084" w:rsidP="00F35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PhD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E45179" w:rsidRDefault="005C7084" w:rsidP="00F35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E45179" w:rsidRDefault="005C7084" w:rsidP="00F35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</w:p>
        </w:tc>
      </w:tr>
      <w:tr w:rsidR="005C7084" w:rsidRPr="0036238B" w:rsidTr="00F35CD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421F7F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421F7F">
              <w:rPr>
                <w:rFonts w:ascii="Times New Roman" w:eastAsia="Times New Roman" w:hAnsi="Times New Roman"/>
                <w:color w:val="000000"/>
                <w:lang w:eastAsia="es-ES"/>
              </w:rPr>
              <w:t>BSc Biology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421F7F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421F7F">
              <w:rPr>
                <w:rFonts w:ascii="Times New Roman" w:eastAsia="Times New Roman" w:hAnsi="Times New Roman"/>
                <w:color w:val="000000"/>
                <w:lang w:eastAsia="es-ES"/>
              </w:rPr>
              <w:t>University of Barcelona</w:t>
            </w:r>
            <w:r>
              <w:rPr>
                <w:rFonts w:ascii="Times New Roman" w:eastAsia="Times New Roman" w:hAnsi="Times New Roman"/>
                <w:color w:val="000000"/>
                <w:lang w:eastAsia="es-ES"/>
              </w:rPr>
              <w:t xml:space="preserve"> (UB)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421F7F" w:rsidRDefault="005C7084" w:rsidP="00F3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421F7F">
              <w:rPr>
                <w:rFonts w:ascii="Times New Roman" w:eastAsia="Times New Roman" w:hAnsi="Times New Roman"/>
                <w:color w:val="000000"/>
                <w:lang w:eastAsia="es-ES"/>
              </w:rPr>
              <w:t>1994-1998</w:t>
            </w:r>
          </w:p>
        </w:tc>
      </w:tr>
      <w:tr w:rsidR="005C7084" w:rsidRPr="0036238B" w:rsidTr="00F35CD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4" w:rsidRPr="00421F7F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421F7F">
              <w:rPr>
                <w:rFonts w:ascii="Times New Roman" w:eastAsia="Times New Roman" w:hAnsi="Times New Roman"/>
                <w:color w:val="000000"/>
                <w:lang w:eastAsia="es-ES"/>
              </w:rPr>
              <w:t>MSc Experimental Biology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4" w:rsidRPr="00421F7F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lang w:eastAsia="es-ES"/>
              </w:rPr>
              <w:t>UB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4" w:rsidRPr="00421F7F" w:rsidRDefault="005C7084" w:rsidP="00F3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421F7F">
              <w:rPr>
                <w:rFonts w:ascii="Times New Roman" w:eastAsia="Times New Roman" w:hAnsi="Times New Roman"/>
                <w:color w:val="000000"/>
                <w:lang w:eastAsia="es-ES"/>
              </w:rPr>
              <w:t>1999-2000</w:t>
            </w:r>
          </w:p>
        </w:tc>
      </w:tr>
      <w:tr w:rsidR="005C7084" w:rsidRPr="0036238B" w:rsidTr="00F35CD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421F7F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421F7F">
              <w:rPr>
                <w:rFonts w:ascii="Times New Roman" w:eastAsia="Times New Roman" w:hAnsi="Times New Roman"/>
                <w:color w:val="000000"/>
                <w:lang w:eastAsia="es-ES"/>
              </w:rPr>
              <w:t>DEA Ecosystem Biology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421F7F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lang w:eastAsia="es-ES"/>
              </w:rPr>
              <w:t>UB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4" w:rsidRPr="00421F7F" w:rsidRDefault="005C7084" w:rsidP="00F3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421F7F">
              <w:rPr>
                <w:rFonts w:ascii="Times New Roman" w:eastAsia="Times New Roman" w:hAnsi="Times New Roman"/>
                <w:color w:val="000000"/>
                <w:lang w:eastAsia="es-ES"/>
              </w:rPr>
              <w:t>2000-2002</w:t>
            </w:r>
          </w:p>
        </w:tc>
      </w:tr>
      <w:tr w:rsidR="005C7084" w:rsidRPr="0036238B" w:rsidTr="00F35CD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4" w:rsidRPr="00421F7F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421F7F">
              <w:rPr>
                <w:rFonts w:ascii="Times New Roman" w:eastAsia="Times New Roman" w:hAnsi="Times New Roman"/>
                <w:color w:val="000000"/>
                <w:lang w:eastAsia="es-ES"/>
              </w:rPr>
              <w:t>PhD Biology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4" w:rsidRPr="00421F7F" w:rsidRDefault="005C7084" w:rsidP="00F35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lang w:eastAsia="es-ES"/>
              </w:rPr>
              <w:t>UB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84" w:rsidRPr="00421F7F" w:rsidRDefault="005C7084" w:rsidP="00F3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421F7F">
              <w:rPr>
                <w:rFonts w:ascii="Times New Roman" w:eastAsia="Times New Roman" w:hAnsi="Times New Roman"/>
                <w:color w:val="000000"/>
                <w:lang w:eastAsia="es-ES"/>
              </w:rPr>
              <w:t>2002-2006</w:t>
            </w:r>
          </w:p>
        </w:tc>
      </w:tr>
    </w:tbl>
    <w:p w:rsidR="005C7084" w:rsidRPr="00ED64BD" w:rsidRDefault="005C7084" w:rsidP="005C7084">
      <w:pPr>
        <w:spacing w:before="200"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JCR articles, H</w:t>
      </w:r>
      <w:r w:rsidRPr="00ED64BD">
        <w:rPr>
          <w:rFonts w:ascii="Arial" w:hAnsi="Arial" w:cs="Arial"/>
          <w:b/>
          <w:lang w:val="en-US"/>
        </w:rPr>
        <w:t xml:space="preserve"> Index</w:t>
      </w:r>
      <w:r>
        <w:rPr>
          <w:rFonts w:ascii="Arial" w:hAnsi="Arial" w:cs="Arial"/>
          <w:b/>
          <w:lang w:val="en-US"/>
        </w:rPr>
        <w:t>.</w:t>
      </w:r>
    </w:p>
    <w:p w:rsidR="005C7084" w:rsidRPr="00421F7F" w:rsidRDefault="00BD53CD" w:rsidP="005C7084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Total number of citations: 918</w:t>
      </w:r>
      <w:r w:rsidR="005C7084" w:rsidRPr="00421F7F">
        <w:rPr>
          <w:rFonts w:ascii="Times New Roman" w:hAnsi="Times New Roman"/>
          <w:lang w:val="en-US"/>
        </w:rPr>
        <w:t xml:space="preserve"> (Scopus), 1</w:t>
      </w:r>
      <w:r w:rsidR="008965C0">
        <w:rPr>
          <w:rFonts w:ascii="Times New Roman" w:hAnsi="Times New Roman"/>
          <w:lang w:val="en-US"/>
        </w:rPr>
        <w:t>3</w:t>
      </w:r>
      <w:r>
        <w:rPr>
          <w:rFonts w:ascii="Times New Roman" w:hAnsi="Times New Roman"/>
          <w:lang w:val="en-US"/>
        </w:rPr>
        <w:t>43</w:t>
      </w:r>
      <w:r w:rsidR="005C7084" w:rsidRPr="00421F7F">
        <w:rPr>
          <w:rFonts w:ascii="Times New Roman" w:hAnsi="Times New Roman"/>
          <w:lang w:val="en-US"/>
        </w:rPr>
        <w:t xml:space="preserve"> (Google Scholar)</w:t>
      </w:r>
    </w:p>
    <w:p w:rsidR="005C7084" w:rsidRPr="00421F7F" w:rsidRDefault="005C7084" w:rsidP="005C7084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21F7F">
        <w:rPr>
          <w:rFonts w:ascii="Times New Roman" w:hAnsi="Times New Roman"/>
          <w:lang w:val="en-US"/>
        </w:rPr>
        <w:t>Average number of citations per year in the last 5 years (2018 not included): 83 (Scopus)</w:t>
      </w:r>
    </w:p>
    <w:p w:rsidR="005C7084" w:rsidRPr="00421F7F" w:rsidRDefault="00BD53CD" w:rsidP="005C7084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Publications in Q1: 35 </w:t>
      </w:r>
      <w:r w:rsidR="005C7084" w:rsidRPr="00421F7F">
        <w:rPr>
          <w:rFonts w:ascii="Times New Roman" w:hAnsi="Times New Roman"/>
          <w:lang w:val="en-US"/>
        </w:rPr>
        <w:t>(over 40 with available information on quartiles).</w:t>
      </w:r>
    </w:p>
    <w:p w:rsidR="005C7084" w:rsidRPr="00421F7F" w:rsidRDefault="005C7084" w:rsidP="005C7084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21F7F">
        <w:rPr>
          <w:rFonts w:ascii="Times New Roman" w:hAnsi="Times New Roman"/>
          <w:lang w:val="en-US"/>
        </w:rPr>
        <w:t xml:space="preserve">Publications in SCI as first author: 17 </w:t>
      </w:r>
    </w:p>
    <w:p w:rsidR="005C7084" w:rsidRPr="00421F7F" w:rsidRDefault="005C7084" w:rsidP="005C7084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21F7F">
        <w:rPr>
          <w:rFonts w:ascii="Times New Roman" w:hAnsi="Times New Roman"/>
          <w:lang w:val="en-US"/>
        </w:rPr>
        <w:t>H index: 17 (Scopus), 17 (Google Scholar)</w:t>
      </w:r>
    </w:p>
    <w:p w:rsidR="005C7084" w:rsidRDefault="005C7084" w:rsidP="005C7084">
      <w:pPr>
        <w:spacing w:before="200"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CV SUMMARY </w:t>
      </w:r>
      <w:r>
        <w:rPr>
          <w:rFonts w:ascii="Arial" w:hAnsi="Arial" w:cs="Arial"/>
          <w:b/>
          <w:lang w:val="en-US"/>
        </w:rPr>
        <w:t>(max 3500 words)</w:t>
      </w:r>
    </w:p>
    <w:p w:rsidR="005C7084" w:rsidRPr="00FA32BA" w:rsidRDefault="004F6059" w:rsidP="005C7084">
      <w:pPr>
        <w:spacing w:after="0" w:line="240" w:lineRule="auto"/>
        <w:ind w:firstLine="709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Bernal</w:t>
      </w:r>
      <w:r w:rsidR="005C7084" w:rsidRPr="00421F7F">
        <w:rPr>
          <w:rFonts w:ascii="Times New Roman" w:hAnsi="Times New Roman"/>
          <w:lang w:val="en-GB"/>
        </w:rPr>
        <w:t xml:space="preserve"> </w:t>
      </w:r>
      <w:r w:rsidR="005C7084">
        <w:rPr>
          <w:rFonts w:ascii="Times New Roman" w:hAnsi="Times New Roman"/>
          <w:lang w:val="en-GB"/>
        </w:rPr>
        <w:t xml:space="preserve">was an ERASMUS fellow at Lund University (Sweden), and </w:t>
      </w:r>
      <w:r w:rsidR="005C7084" w:rsidRPr="00421F7F">
        <w:rPr>
          <w:rFonts w:ascii="Times New Roman" w:hAnsi="Times New Roman"/>
          <w:lang w:val="en-GB"/>
        </w:rPr>
        <w:t xml:space="preserve">obtained her </w:t>
      </w:r>
      <w:r>
        <w:rPr>
          <w:rFonts w:ascii="Times New Roman" w:hAnsi="Times New Roman"/>
          <w:lang w:val="en-GB"/>
        </w:rPr>
        <w:t>MSc</w:t>
      </w:r>
      <w:r w:rsidR="005C7084" w:rsidRPr="00421F7F">
        <w:rPr>
          <w:rFonts w:ascii="Times New Roman" w:hAnsi="Times New Roman"/>
          <w:lang w:val="en-GB"/>
        </w:rPr>
        <w:t xml:space="preserve"> and PhD at the University of Barcelona (UB</w:t>
      </w:r>
      <w:r w:rsidR="005C7084">
        <w:rPr>
          <w:rFonts w:ascii="Times New Roman" w:hAnsi="Times New Roman"/>
          <w:lang w:val="en-GB"/>
        </w:rPr>
        <w:t>). She</w:t>
      </w:r>
      <w:r w:rsidR="005C7084" w:rsidRPr="00421F7F">
        <w:rPr>
          <w:rFonts w:ascii="Times New Roman" w:hAnsi="Times New Roman"/>
          <w:lang w:val="en-GB"/>
        </w:rPr>
        <w:t xml:space="preserve"> was </w:t>
      </w:r>
      <w:r w:rsidR="005C7084" w:rsidRPr="00FA32BA">
        <w:rPr>
          <w:rFonts w:ascii="Times New Roman" w:hAnsi="Times New Roman"/>
          <w:lang w:val="en-GB"/>
        </w:rPr>
        <w:t xml:space="preserve">awarded with a Fulbright Postdoctoral Fellow at the </w:t>
      </w:r>
      <w:r>
        <w:rPr>
          <w:rFonts w:ascii="Times New Roman" w:hAnsi="Times New Roman"/>
          <w:lang w:val="en-GB"/>
        </w:rPr>
        <w:t>Princeton Environmental Institute</w:t>
      </w:r>
      <w:r w:rsidR="005C7084" w:rsidRPr="00FA32BA">
        <w:rPr>
          <w:rFonts w:ascii="Times New Roman" w:hAnsi="Times New Roman"/>
          <w:lang w:val="en-GB"/>
        </w:rPr>
        <w:t>, Princeton U</w:t>
      </w:r>
      <w:r>
        <w:rPr>
          <w:rFonts w:ascii="Times New Roman" w:hAnsi="Times New Roman"/>
          <w:lang w:val="en-GB"/>
        </w:rPr>
        <w:t>.</w:t>
      </w:r>
      <w:r w:rsidR="005C7084" w:rsidRPr="00FA32BA">
        <w:rPr>
          <w:rFonts w:ascii="Times New Roman" w:hAnsi="Times New Roman"/>
          <w:lang w:val="en-GB"/>
        </w:rPr>
        <w:t xml:space="preserve"> (NJ, USA). </w:t>
      </w:r>
      <w:r>
        <w:rPr>
          <w:rFonts w:ascii="Times New Roman" w:hAnsi="Times New Roman"/>
          <w:lang w:val="en-GB"/>
        </w:rPr>
        <w:t xml:space="preserve">Former </w:t>
      </w:r>
      <w:r w:rsidR="005C7084">
        <w:rPr>
          <w:rFonts w:ascii="Times New Roman" w:hAnsi="Times New Roman"/>
          <w:lang w:val="en-GB"/>
        </w:rPr>
        <w:t>Juan de la Cierva and JAE-DOC</w:t>
      </w:r>
      <w:r>
        <w:rPr>
          <w:rFonts w:ascii="Times New Roman" w:hAnsi="Times New Roman"/>
          <w:lang w:val="en-GB"/>
        </w:rPr>
        <w:t xml:space="preserve"> fellow</w:t>
      </w:r>
      <w:r w:rsidR="005C7084">
        <w:rPr>
          <w:rFonts w:ascii="Times New Roman" w:hAnsi="Times New Roman"/>
          <w:lang w:val="en-GB"/>
        </w:rPr>
        <w:t>, s</w:t>
      </w:r>
      <w:r w:rsidR="005C7084" w:rsidRPr="00FA32BA">
        <w:rPr>
          <w:rFonts w:ascii="Times New Roman" w:hAnsi="Times New Roman"/>
          <w:lang w:val="en-GB"/>
        </w:rPr>
        <w:t>he</w:t>
      </w:r>
      <w:r w:rsidR="001F17DD">
        <w:rPr>
          <w:rFonts w:ascii="Times New Roman" w:hAnsi="Times New Roman"/>
          <w:lang w:val="en-GB"/>
        </w:rPr>
        <w:t xml:space="preserve"> led a</w:t>
      </w:r>
      <w:r w:rsidR="005C7084" w:rsidRPr="00FA32BA">
        <w:rPr>
          <w:rFonts w:ascii="Times New Roman" w:hAnsi="Times New Roman"/>
          <w:lang w:val="en-GB"/>
        </w:rPr>
        <w:t xml:space="preserve"> JIN </w:t>
      </w:r>
      <w:r w:rsidR="001F17DD">
        <w:rPr>
          <w:rFonts w:ascii="Times New Roman" w:hAnsi="Times New Roman"/>
          <w:lang w:val="en-GB"/>
        </w:rPr>
        <w:t xml:space="preserve">research project at the Center of </w:t>
      </w:r>
      <w:r w:rsidR="005C7084" w:rsidRPr="00FA32BA">
        <w:rPr>
          <w:rFonts w:ascii="Times New Roman" w:hAnsi="Times New Roman"/>
          <w:lang w:val="en-GB"/>
        </w:rPr>
        <w:t>Advanced Studies of Blanes (CEAB-CSIC)</w:t>
      </w:r>
      <w:r w:rsidR="001F17DD">
        <w:rPr>
          <w:rFonts w:ascii="Times New Roman" w:hAnsi="Times New Roman"/>
          <w:lang w:val="en-GB"/>
        </w:rPr>
        <w:t xml:space="preserve">. </w:t>
      </w:r>
      <w:r w:rsidR="005C7084" w:rsidRPr="00FA32BA">
        <w:rPr>
          <w:rFonts w:ascii="Times New Roman" w:hAnsi="Times New Roman"/>
          <w:lang w:val="en-GB"/>
        </w:rPr>
        <w:t>Associate Prof</w:t>
      </w:r>
      <w:r>
        <w:rPr>
          <w:rFonts w:ascii="Times New Roman" w:hAnsi="Times New Roman"/>
          <w:lang w:val="en-GB"/>
        </w:rPr>
        <w:t xml:space="preserve">. at </w:t>
      </w:r>
      <w:r w:rsidR="005C7084" w:rsidRPr="00FA32BA">
        <w:rPr>
          <w:rFonts w:ascii="Times New Roman" w:hAnsi="Times New Roman"/>
          <w:lang w:val="en-GB"/>
        </w:rPr>
        <w:t>BEECA (UB)</w:t>
      </w:r>
      <w:r w:rsidR="001F17DD">
        <w:rPr>
          <w:rFonts w:ascii="Times New Roman" w:hAnsi="Times New Roman"/>
          <w:lang w:val="en-GB"/>
        </w:rPr>
        <w:t xml:space="preserve"> since 2014</w:t>
      </w:r>
      <w:r w:rsidR="005C7084" w:rsidRPr="00FA32BA">
        <w:rPr>
          <w:rFonts w:ascii="Times New Roman" w:hAnsi="Times New Roman"/>
          <w:lang w:val="en-GB"/>
        </w:rPr>
        <w:t xml:space="preserve">. </w:t>
      </w:r>
      <w:r>
        <w:rPr>
          <w:rFonts w:ascii="Times New Roman" w:hAnsi="Times New Roman"/>
          <w:lang w:val="en-GB"/>
        </w:rPr>
        <w:t>In 2018, Bernal</w:t>
      </w:r>
      <w:r w:rsidR="005C7084" w:rsidRPr="00FA32BA">
        <w:rPr>
          <w:rFonts w:ascii="Times New Roman" w:hAnsi="Times New Roman"/>
          <w:lang w:val="en-GB"/>
        </w:rPr>
        <w:t xml:space="preserve"> was awarded with a Ramon y Cajal research position (</w:t>
      </w:r>
      <w:r>
        <w:rPr>
          <w:rFonts w:ascii="Times New Roman" w:hAnsi="Times New Roman"/>
          <w:lang w:val="en-GB"/>
        </w:rPr>
        <w:t xml:space="preserve">rank: </w:t>
      </w:r>
      <w:r w:rsidR="005C7084" w:rsidRPr="00FA32BA">
        <w:rPr>
          <w:rFonts w:ascii="Times New Roman" w:hAnsi="Times New Roman"/>
          <w:lang w:val="en-GB"/>
        </w:rPr>
        <w:t xml:space="preserve">#2 in Earth Sciences) and decided to keep pursuing her research goals at CEAB-CSIC. </w:t>
      </w:r>
    </w:p>
    <w:p w:rsidR="00D02D77" w:rsidRDefault="004F6059" w:rsidP="005C7084">
      <w:pPr>
        <w:spacing w:after="0" w:line="240" w:lineRule="auto"/>
        <w:ind w:firstLine="709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Bernal</w:t>
      </w:r>
      <w:r w:rsidR="005C7084" w:rsidRPr="00FA32BA">
        <w:rPr>
          <w:rFonts w:ascii="Times New Roman" w:hAnsi="Times New Roman"/>
          <w:lang w:val="en-GB"/>
        </w:rPr>
        <w:t xml:space="preserve"> research focuses on carbon and nutrient cycling in terrestrial and stream ecosystems with a strong emphasis on understanding the influence of </w:t>
      </w:r>
      <w:r w:rsidR="005C7084">
        <w:rPr>
          <w:rFonts w:ascii="Times New Roman" w:hAnsi="Times New Roman"/>
          <w:lang w:val="en-GB"/>
        </w:rPr>
        <w:t>hydrological processes on solute export and biogeochemical processing</w:t>
      </w:r>
      <w:r w:rsidR="005C7084" w:rsidRPr="00FA32BA">
        <w:rPr>
          <w:rFonts w:ascii="Times New Roman" w:hAnsi="Times New Roman"/>
          <w:lang w:val="en-GB"/>
        </w:rPr>
        <w:t xml:space="preserve">. Bernal </w:t>
      </w:r>
      <w:r w:rsidR="001F17DD">
        <w:rPr>
          <w:rFonts w:ascii="Times New Roman" w:hAnsi="Times New Roman"/>
          <w:lang w:val="en-GB"/>
        </w:rPr>
        <w:t xml:space="preserve">combines </w:t>
      </w:r>
      <w:r w:rsidR="005C7084" w:rsidRPr="00FA32BA">
        <w:rPr>
          <w:rFonts w:ascii="Times New Roman" w:hAnsi="Times New Roman"/>
          <w:lang w:val="en-GB"/>
        </w:rPr>
        <w:t xml:space="preserve">empirical </w:t>
      </w:r>
      <w:r w:rsidR="005C7084">
        <w:rPr>
          <w:rFonts w:ascii="Times New Roman" w:hAnsi="Times New Roman"/>
          <w:lang w:val="en-GB"/>
        </w:rPr>
        <w:t>and modelling approaches</w:t>
      </w:r>
      <w:r w:rsidR="005C7084" w:rsidRPr="00FA32BA">
        <w:rPr>
          <w:rFonts w:ascii="Times New Roman" w:hAnsi="Times New Roman"/>
          <w:lang w:val="en-GB"/>
        </w:rPr>
        <w:t xml:space="preserve"> </w:t>
      </w:r>
      <w:r w:rsidR="005C7084">
        <w:rPr>
          <w:rFonts w:ascii="Times New Roman" w:hAnsi="Times New Roman"/>
          <w:lang w:val="en-GB"/>
        </w:rPr>
        <w:t xml:space="preserve">at different spatio-temporal scales </w:t>
      </w:r>
      <w:r w:rsidR="005C7084" w:rsidRPr="00FA32BA">
        <w:rPr>
          <w:rFonts w:ascii="Times New Roman" w:hAnsi="Times New Roman"/>
          <w:lang w:val="en-GB"/>
        </w:rPr>
        <w:t xml:space="preserve">in order to investigate the potential </w:t>
      </w:r>
      <w:r w:rsidR="001F17DD">
        <w:rPr>
          <w:rFonts w:ascii="Times New Roman" w:hAnsi="Times New Roman"/>
          <w:lang w:val="en-GB"/>
        </w:rPr>
        <w:t xml:space="preserve">of </w:t>
      </w:r>
      <w:r w:rsidR="005C7084" w:rsidRPr="00FA32BA">
        <w:rPr>
          <w:rFonts w:ascii="Times New Roman" w:hAnsi="Times New Roman"/>
          <w:lang w:val="en-GB"/>
        </w:rPr>
        <w:t>streams and their riparian zones to filter nutrients and protect downstream waters</w:t>
      </w:r>
      <w:r w:rsidR="005C7084">
        <w:rPr>
          <w:rFonts w:ascii="Times New Roman" w:hAnsi="Times New Roman"/>
          <w:lang w:val="en-GB"/>
        </w:rPr>
        <w:t xml:space="preserve">. </w:t>
      </w:r>
    </w:p>
    <w:p w:rsidR="005C7084" w:rsidRPr="00FA32BA" w:rsidRDefault="005C7084" w:rsidP="005C7084">
      <w:pPr>
        <w:spacing w:after="0" w:line="240" w:lineRule="auto"/>
        <w:ind w:firstLine="709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As a JIN researcher, </w:t>
      </w:r>
      <w:r w:rsidRPr="00FA32BA">
        <w:rPr>
          <w:rFonts w:ascii="Times New Roman" w:hAnsi="Times New Roman"/>
          <w:lang w:val="en-GB"/>
        </w:rPr>
        <w:t>Bernal has led research on intermitt</w:t>
      </w:r>
      <w:r w:rsidR="001F17DD">
        <w:rPr>
          <w:rFonts w:ascii="Times New Roman" w:hAnsi="Times New Roman"/>
          <w:lang w:val="en-GB"/>
        </w:rPr>
        <w:t>ent</w:t>
      </w:r>
      <w:r w:rsidRPr="00FA32BA">
        <w:rPr>
          <w:rFonts w:ascii="Times New Roman" w:hAnsi="Times New Roman"/>
          <w:lang w:val="en-GB"/>
        </w:rPr>
        <w:t xml:space="preserve"> flowing streams in urban areas affected by wastewater treatment plant </w:t>
      </w:r>
      <w:r>
        <w:rPr>
          <w:rFonts w:ascii="Times New Roman" w:hAnsi="Times New Roman"/>
          <w:lang w:val="en-GB"/>
        </w:rPr>
        <w:t>effluents</w:t>
      </w:r>
      <w:r w:rsidRPr="00FA32BA">
        <w:rPr>
          <w:rFonts w:ascii="Times New Roman" w:hAnsi="Times New Roman"/>
          <w:lang w:val="en-GB"/>
        </w:rPr>
        <w:t xml:space="preserve">. Her work highlights that these </w:t>
      </w:r>
      <w:r w:rsidR="001F17DD">
        <w:rPr>
          <w:rFonts w:ascii="Times New Roman" w:hAnsi="Times New Roman"/>
          <w:lang w:val="en-GB"/>
        </w:rPr>
        <w:t>point</w:t>
      </w:r>
      <w:r w:rsidRPr="00FA32BA">
        <w:rPr>
          <w:rFonts w:ascii="Times New Roman" w:hAnsi="Times New Roman"/>
          <w:lang w:val="en-GB"/>
        </w:rPr>
        <w:t xml:space="preserve"> sources </w:t>
      </w:r>
      <w:r w:rsidR="001F17DD">
        <w:rPr>
          <w:rFonts w:ascii="Times New Roman" w:hAnsi="Times New Roman"/>
          <w:lang w:val="en-GB"/>
        </w:rPr>
        <w:t xml:space="preserve">supply large amounts of </w:t>
      </w:r>
      <w:r w:rsidRPr="00FA32BA">
        <w:rPr>
          <w:rFonts w:ascii="Times New Roman" w:hAnsi="Times New Roman"/>
          <w:lang w:val="en-GB"/>
        </w:rPr>
        <w:t>nutrients, exogenous bacteria and fine particulate organic matter which profoundly alter the structure and functioning of stream</w:t>
      </w:r>
      <w:r w:rsidR="001F17DD">
        <w:rPr>
          <w:rFonts w:ascii="Times New Roman" w:hAnsi="Times New Roman"/>
          <w:lang w:val="en-GB"/>
        </w:rPr>
        <w:t>s</w:t>
      </w:r>
      <w:r w:rsidRPr="00FA32BA">
        <w:rPr>
          <w:rFonts w:ascii="Times New Roman" w:hAnsi="Times New Roman"/>
          <w:lang w:val="en-GB"/>
        </w:rPr>
        <w:t xml:space="preserve"> and </w:t>
      </w:r>
      <w:r>
        <w:rPr>
          <w:rFonts w:ascii="Times New Roman" w:hAnsi="Times New Roman"/>
          <w:lang w:val="en-GB"/>
        </w:rPr>
        <w:t xml:space="preserve">their </w:t>
      </w:r>
      <w:r w:rsidRPr="00FA32BA">
        <w:rPr>
          <w:rFonts w:ascii="Times New Roman" w:hAnsi="Times New Roman"/>
          <w:lang w:val="en-GB"/>
        </w:rPr>
        <w:t>hyporheic zones. Since 2014, she works in collaboration with public administrations and restoration companies to develop green infrastructures that are more effective at mitigating water pollution, and</w:t>
      </w:r>
      <w:r>
        <w:rPr>
          <w:rFonts w:ascii="Times New Roman" w:hAnsi="Times New Roman"/>
          <w:lang w:val="en-GB"/>
        </w:rPr>
        <w:t xml:space="preserve"> works</w:t>
      </w:r>
      <w:r w:rsidRPr="00FA32BA">
        <w:rPr>
          <w:rFonts w:ascii="Times New Roman" w:hAnsi="Times New Roman"/>
          <w:lang w:val="en-GB"/>
        </w:rPr>
        <w:t xml:space="preserve"> to disseminate the consequences of urbanisation and climate change on water quality to water stakeholders and general public. </w:t>
      </w:r>
    </w:p>
    <w:p w:rsidR="001F17DD" w:rsidRDefault="005C7084" w:rsidP="005C7084">
      <w:pPr>
        <w:spacing w:after="0" w:line="240" w:lineRule="auto"/>
        <w:ind w:firstLine="709"/>
        <w:jc w:val="both"/>
        <w:rPr>
          <w:rFonts w:ascii="Times New Roman" w:hAnsi="Times New Roman"/>
          <w:lang w:val="en-GB"/>
        </w:rPr>
      </w:pPr>
      <w:r w:rsidRPr="00FA32BA">
        <w:rPr>
          <w:rFonts w:ascii="Times New Roman" w:hAnsi="Times New Roman"/>
          <w:lang w:val="en-GB"/>
        </w:rPr>
        <w:t xml:space="preserve">Bernal has published </w:t>
      </w:r>
      <w:r>
        <w:rPr>
          <w:rFonts w:ascii="Times New Roman" w:hAnsi="Times New Roman"/>
          <w:lang w:val="en-GB"/>
        </w:rPr>
        <w:t>&gt;</w:t>
      </w:r>
      <w:r w:rsidRPr="00FA32BA">
        <w:rPr>
          <w:rFonts w:ascii="Times New Roman" w:hAnsi="Times New Roman"/>
          <w:lang w:val="en-GB"/>
        </w:rPr>
        <w:t xml:space="preserve"> 50 scientific papers and book chapters, and contributed to </w:t>
      </w:r>
      <w:r>
        <w:rPr>
          <w:rFonts w:ascii="Times New Roman" w:hAnsi="Times New Roman"/>
          <w:lang w:val="en-GB"/>
        </w:rPr>
        <w:t>&gt;</w:t>
      </w:r>
      <w:r w:rsidRPr="00FA32BA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80</w:t>
      </w:r>
      <w:r w:rsidRPr="00FA32BA">
        <w:rPr>
          <w:rFonts w:ascii="Times New Roman" w:hAnsi="Times New Roman"/>
          <w:lang w:val="en-GB"/>
        </w:rPr>
        <w:t xml:space="preserve"> international congresses and workshops (</w:t>
      </w:r>
      <w:r>
        <w:rPr>
          <w:rFonts w:ascii="Times New Roman" w:hAnsi="Times New Roman"/>
          <w:lang w:val="en-GB"/>
        </w:rPr>
        <w:t>15</w:t>
      </w:r>
      <w:r w:rsidRPr="00FA32BA">
        <w:rPr>
          <w:rFonts w:ascii="Times New Roman" w:hAnsi="Times New Roman"/>
          <w:lang w:val="en-GB"/>
        </w:rPr>
        <w:t xml:space="preserve"> invited talks). She has co-organized and chaired several special sessions </w:t>
      </w:r>
      <w:r>
        <w:rPr>
          <w:rFonts w:ascii="Times New Roman" w:hAnsi="Times New Roman"/>
          <w:lang w:val="en-GB"/>
        </w:rPr>
        <w:t xml:space="preserve">focused on </w:t>
      </w:r>
      <w:r w:rsidRPr="00FA32BA">
        <w:rPr>
          <w:rFonts w:ascii="Times New Roman" w:hAnsi="Times New Roman"/>
          <w:lang w:val="en-GB"/>
        </w:rPr>
        <w:t>stream and riparian ecohydrology and biogeochemistry</w:t>
      </w:r>
      <w:r>
        <w:rPr>
          <w:rFonts w:ascii="Times New Roman" w:hAnsi="Times New Roman"/>
          <w:lang w:val="en-GB"/>
        </w:rPr>
        <w:t xml:space="preserve">, and co-edited a Special Issue on extreme climate events </w:t>
      </w:r>
      <w:r w:rsidR="001F17DD">
        <w:rPr>
          <w:rFonts w:ascii="Times New Roman" w:hAnsi="Times New Roman"/>
          <w:lang w:val="en-GB"/>
        </w:rPr>
        <w:t>for</w:t>
      </w:r>
      <w:r w:rsidRPr="002A4219">
        <w:rPr>
          <w:rFonts w:ascii="Times New Roman" w:hAnsi="Times New Roman"/>
          <w:i/>
          <w:lang w:val="en-GB"/>
        </w:rPr>
        <w:t xml:space="preserve"> Biogeochemistry</w:t>
      </w:r>
      <w:r w:rsidRPr="00FA32BA">
        <w:rPr>
          <w:rFonts w:ascii="Times New Roman" w:hAnsi="Times New Roman"/>
          <w:lang w:val="en-GB"/>
        </w:rPr>
        <w:t xml:space="preserve">. She has participated </w:t>
      </w:r>
      <w:r>
        <w:rPr>
          <w:rFonts w:ascii="Times New Roman" w:hAnsi="Times New Roman"/>
          <w:lang w:val="en-GB"/>
        </w:rPr>
        <w:t>on &gt;</w:t>
      </w:r>
      <w:r w:rsidR="004F6059">
        <w:rPr>
          <w:rFonts w:ascii="Times New Roman" w:hAnsi="Times New Roman"/>
          <w:lang w:val="en-GB"/>
        </w:rPr>
        <w:t xml:space="preserve"> 15</w:t>
      </w:r>
      <w:r w:rsidRPr="00FA32BA">
        <w:rPr>
          <w:rFonts w:ascii="Times New Roman" w:hAnsi="Times New Roman"/>
          <w:lang w:val="en-GB"/>
        </w:rPr>
        <w:t xml:space="preserve"> competitive projects (</w:t>
      </w:r>
      <w:r>
        <w:rPr>
          <w:rFonts w:ascii="Times New Roman" w:hAnsi="Times New Roman"/>
          <w:lang w:val="en-GB"/>
        </w:rPr>
        <w:t xml:space="preserve">Spain, </w:t>
      </w:r>
      <w:r w:rsidRPr="00FA32BA">
        <w:rPr>
          <w:rFonts w:ascii="Times New Roman" w:hAnsi="Times New Roman"/>
          <w:lang w:val="en-GB"/>
        </w:rPr>
        <w:t>EU</w:t>
      </w:r>
      <w:r>
        <w:rPr>
          <w:rFonts w:ascii="Times New Roman" w:hAnsi="Times New Roman"/>
          <w:lang w:val="en-GB"/>
        </w:rPr>
        <w:t>,</w:t>
      </w:r>
      <w:r w:rsidRPr="00FA32BA">
        <w:rPr>
          <w:rFonts w:ascii="Times New Roman" w:hAnsi="Times New Roman"/>
          <w:lang w:val="en-GB"/>
        </w:rPr>
        <w:t xml:space="preserve"> and USA). Her</w:t>
      </w:r>
      <w:r>
        <w:rPr>
          <w:rFonts w:ascii="Times New Roman" w:hAnsi="Times New Roman"/>
          <w:lang w:val="en-GB"/>
        </w:rPr>
        <w:t xml:space="preserve"> worked has been h</w:t>
      </w:r>
      <w:r w:rsidR="001F17DD">
        <w:rPr>
          <w:rFonts w:ascii="Times New Roman" w:hAnsi="Times New Roman"/>
          <w:lang w:val="en-GB"/>
        </w:rPr>
        <w:t>ighlighted on TV and newspapers.</w:t>
      </w:r>
    </w:p>
    <w:p w:rsidR="00D02D77" w:rsidRDefault="00D02D77" w:rsidP="005C7084">
      <w:pPr>
        <w:spacing w:after="0" w:line="240" w:lineRule="auto"/>
        <w:ind w:firstLine="709"/>
        <w:jc w:val="both"/>
        <w:rPr>
          <w:rFonts w:ascii="Times New Roman" w:hAnsi="Times New Roman"/>
          <w:lang w:val="en-GB"/>
        </w:rPr>
      </w:pPr>
    </w:p>
    <w:p w:rsidR="00D02D77" w:rsidRDefault="00D02D77" w:rsidP="005C7084">
      <w:pPr>
        <w:spacing w:after="0" w:line="240" w:lineRule="auto"/>
        <w:ind w:firstLine="709"/>
        <w:jc w:val="both"/>
        <w:rPr>
          <w:rFonts w:ascii="Times New Roman" w:hAnsi="Times New Roman"/>
          <w:lang w:val="en-GB"/>
        </w:rPr>
      </w:pPr>
    </w:p>
    <w:p w:rsidR="005C7084" w:rsidRPr="00FA32BA" w:rsidRDefault="005C7084" w:rsidP="005C7084">
      <w:pPr>
        <w:spacing w:after="0" w:line="240" w:lineRule="auto"/>
        <w:ind w:firstLine="709"/>
        <w:jc w:val="both"/>
        <w:rPr>
          <w:rFonts w:ascii="Times New Roman" w:hAnsi="Times New Roman"/>
          <w:lang w:val="en-GB"/>
        </w:rPr>
      </w:pPr>
      <w:r w:rsidRPr="00FA32BA">
        <w:rPr>
          <w:rFonts w:ascii="Times New Roman" w:hAnsi="Times New Roman"/>
          <w:lang w:val="en-GB"/>
        </w:rPr>
        <w:t>Dr Bernal has supervised 12 students (</w:t>
      </w:r>
      <w:r w:rsidR="004F6059">
        <w:rPr>
          <w:rFonts w:ascii="Times New Roman" w:hAnsi="Times New Roman"/>
          <w:lang w:val="en-GB"/>
        </w:rPr>
        <w:t>BSc and MSc</w:t>
      </w:r>
      <w:r w:rsidRPr="00FA32BA">
        <w:rPr>
          <w:rFonts w:ascii="Times New Roman" w:hAnsi="Times New Roman"/>
          <w:lang w:val="en-GB"/>
        </w:rPr>
        <w:t xml:space="preserve"> thesis) and 1 PhD thesis (2015) awarded by</w:t>
      </w:r>
      <w:r w:rsidR="004F6059">
        <w:rPr>
          <w:rFonts w:ascii="Times New Roman" w:hAnsi="Times New Roman"/>
          <w:lang w:val="en-GB"/>
        </w:rPr>
        <w:t xml:space="preserve"> the PhD Claustrum (</w:t>
      </w:r>
      <w:r w:rsidRPr="00FA32BA">
        <w:rPr>
          <w:rFonts w:ascii="Times New Roman" w:hAnsi="Times New Roman"/>
          <w:lang w:val="en-GB"/>
        </w:rPr>
        <w:t>UB</w:t>
      </w:r>
      <w:r w:rsidR="004F6059">
        <w:rPr>
          <w:rFonts w:ascii="Times New Roman" w:hAnsi="Times New Roman"/>
          <w:lang w:val="en-GB"/>
        </w:rPr>
        <w:t>)</w:t>
      </w:r>
      <w:r w:rsidRPr="00FA32BA">
        <w:rPr>
          <w:rFonts w:ascii="Times New Roman" w:hAnsi="Times New Roman"/>
          <w:lang w:val="en-GB"/>
        </w:rPr>
        <w:t xml:space="preserve"> and the Iberian Association of Limnology (AIL). She graciously offer</w:t>
      </w:r>
      <w:r>
        <w:rPr>
          <w:rFonts w:ascii="Times New Roman" w:hAnsi="Times New Roman"/>
          <w:lang w:val="en-GB"/>
        </w:rPr>
        <w:t>s</w:t>
      </w:r>
      <w:r w:rsidRPr="00FA32BA">
        <w:rPr>
          <w:rFonts w:ascii="Times New Roman" w:hAnsi="Times New Roman"/>
          <w:lang w:val="en-GB"/>
        </w:rPr>
        <w:t xml:space="preserve"> her services as a reviewer </w:t>
      </w:r>
      <w:r>
        <w:rPr>
          <w:rFonts w:ascii="Times New Roman" w:hAnsi="Times New Roman"/>
          <w:lang w:val="en-GB"/>
        </w:rPr>
        <w:t xml:space="preserve">for </w:t>
      </w:r>
      <w:r w:rsidRPr="003D7597">
        <w:rPr>
          <w:rFonts w:ascii="Times New Roman" w:hAnsi="Times New Roman"/>
          <w:i/>
          <w:lang w:val="en-GB"/>
        </w:rPr>
        <w:t>Biogeochemistry</w:t>
      </w:r>
      <w:r w:rsidRPr="00FA32BA">
        <w:rPr>
          <w:rFonts w:ascii="Times New Roman" w:hAnsi="Times New Roman"/>
          <w:lang w:val="en-GB"/>
        </w:rPr>
        <w:t xml:space="preserve">, </w:t>
      </w:r>
      <w:r w:rsidRPr="003D7597">
        <w:rPr>
          <w:rFonts w:ascii="Times New Roman" w:hAnsi="Times New Roman"/>
          <w:i/>
          <w:lang w:val="en-GB"/>
        </w:rPr>
        <w:t>PNAS</w:t>
      </w:r>
      <w:r w:rsidRPr="00FA32BA">
        <w:rPr>
          <w:rFonts w:ascii="Times New Roman" w:hAnsi="Times New Roman"/>
          <w:lang w:val="en-GB"/>
        </w:rPr>
        <w:t xml:space="preserve">, </w:t>
      </w:r>
      <w:r w:rsidRPr="003D7597">
        <w:rPr>
          <w:rFonts w:ascii="Times New Roman" w:hAnsi="Times New Roman"/>
          <w:i/>
          <w:lang w:val="en-GB"/>
        </w:rPr>
        <w:t>L&amp;O</w:t>
      </w:r>
      <w:r w:rsidRPr="00FA32BA">
        <w:rPr>
          <w:rFonts w:ascii="Times New Roman" w:hAnsi="Times New Roman"/>
          <w:lang w:val="en-GB"/>
        </w:rPr>
        <w:t xml:space="preserve">, </w:t>
      </w:r>
      <w:r w:rsidRPr="003D7597">
        <w:rPr>
          <w:rFonts w:ascii="Times New Roman" w:hAnsi="Times New Roman"/>
          <w:i/>
          <w:lang w:val="en-GB"/>
        </w:rPr>
        <w:t>Hydrol. Earth Sist. Sci</w:t>
      </w:r>
      <w:r>
        <w:rPr>
          <w:rFonts w:ascii="Times New Roman" w:hAnsi="Times New Roman"/>
          <w:lang w:val="en-GB"/>
        </w:rPr>
        <w:t>.</w:t>
      </w:r>
      <w:r w:rsidRPr="00FA32BA">
        <w:rPr>
          <w:rFonts w:ascii="Times New Roman" w:hAnsi="Times New Roman"/>
          <w:lang w:val="en-GB"/>
        </w:rPr>
        <w:t xml:space="preserve">, </w:t>
      </w:r>
      <w:r w:rsidRPr="003D7597">
        <w:rPr>
          <w:rFonts w:ascii="Times New Roman" w:hAnsi="Times New Roman"/>
          <w:i/>
          <w:lang w:val="en-GB"/>
        </w:rPr>
        <w:t>J. Geophys. Res</w:t>
      </w:r>
      <w:r>
        <w:rPr>
          <w:rFonts w:ascii="Times New Roman" w:hAnsi="Times New Roman"/>
          <w:lang w:val="en-GB"/>
        </w:rPr>
        <w:t xml:space="preserve">., among others, as well as to </w:t>
      </w:r>
      <w:r w:rsidRPr="00FA32BA">
        <w:rPr>
          <w:rFonts w:ascii="Times New Roman" w:hAnsi="Times New Roman"/>
          <w:lang w:val="en-GB"/>
        </w:rPr>
        <w:t xml:space="preserve">national and international research founding bodies. </w:t>
      </w:r>
      <w:r w:rsidR="00D02D77">
        <w:rPr>
          <w:rFonts w:ascii="Times New Roman" w:hAnsi="Times New Roman"/>
          <w:lang w:val="en-GB"/>
        </w:rPr>
        <w:t xml:space="preserve">Highlighted as outstanding reviewer in 2014 and 2017 by </w:t>
      </w:r>
      <w:r w:rsidR="00D02D77" w:rsidRPr="00D02D77">
        <w:rPr>
          <w:rFonts w:ascii="Times New Roman" w:hAnsi="Times New Roman"/>
          <w:i/>
          <w:lang w:val="en-GB"/>
        </w:rPr>
        <w:t>Biogeochemistry</w:t>
      </w:r>
      <w:r w:rsidR="00D02D77">
        <w:rPr>
          <w:rFonts w:ascii="Times New Roman" w:hAnsi="Times New Roman"/>
          <w:lang w:val="en-GB"/>
        </w:rPr>
        <w:t xml:space="preserve">. </w:t>
      </w:r>
      <w:r w:rsidRPr="00FA32BA">
        <w:rPr>
          <w:rFonts w:ascii="Times New Roman" w:hAnsi="Times New Roman"/>
          <w:lang w:val="en-GB"/>
        </w:rPr>
        <w:t xml:space="preserve">She </w:t>
      </w:r>
      <w:r>
        <w:rPr>
          <w:rFonts w:ascii="Times New Roman" w:hAnsi="Times New Roman"/>
          <w:lang w:val="en-GB"/>
        </w:rPr>
        <w:t xml:space="preserve">is </w:t>
      </w:r>
      <w:r w:rsidRPr="00FA32BA">
        <w:rPr>
          <w:rFonts w:ascii="Times New Roman" w:hAnsi="Times New Roman"/>
          <w:lang w:val="en-GB"/>
        </w:rPr>
        <w:t>actively involved in ecological associations at the national and international level, being member of the R.</w:t>
      </w:r>
      <w:r>
        <w:rPr>
          <w:rFonts w:ascii="Times New Roman" w:hAnsi="Times New Roman"/>
          <w:lang w:val="en-GB"/>
        </w:rPr>
        <w:t xml:space="preserve"> </w:t>
      </w:r>
      <w:r w:rsidRPr="00FA32BA">
        <w:rPr>
          <w:rFonts w:ascii="Times New Roman" w:hAnsi="Times New Roman"/>
          <w:lang w:val="en-GB"/>
        </w:rPr>
        <w:t xml:space="preserve">Lindeman Award </w:t>
      </w:r>
      <w:r>
        <w:rPr>
          <w:rFonts w:ascii="Times New Roman" w:hAnsi="Times New Roman"/>
          <w:lang w:val="en-GB"/>
        </w:rPr>
        <w:t>Subc</w:t>
      </w:r>
      <w:r w:rsidRPr="00FA32BA">
        <w:rPr>
          <w:rFonts w:ascii="Times New Roman" w:hAnsi="Times New Roman"/>
          <w:lang w:val="en-GB"/>
        </w:rPr>
        <w:t xml:space="preserve">ommittee of ASLO, </w:t>
      </w:r>
      <w:r>
        <w:rPr>
          <w:rFonts w:ascii="Times New Roman" w:hAnsi="Times New Roman"/>
          <w:lang w:val="en-GB"/>
        </w:rPr>
        <w:t>booster</w:t>
      </w:r>
      <w:r w:rsidRPr="00FA32BA">
        <w:rPr>
          <w:rFonts w:ascii="Times New Roman" w:hAnsi="Times New Roman"/>
          <w:lang w:val="en-GB"/>
        </w:rPr>
        <w:t xml:space="preserve"> and member of the “Gender and Science” group of </w:t>
      </w:r>
      <w:r>
        <w:rPr>
          <w:rFonts w:ascii="Times New Roman" w:hAnsi="Times New Roman"/>
          <w:lang w:val="en-GB"/>
        </w:rPr>
        <w:t>AIL,</w:t>
      </w:r>
      <w:r w:rsidRPr="00FA32BA">
        <w:rPr>
          <w:rFonts w:ascii="Times New Roman" w:hAnsi="Times New Roman"/>
          <w:lang w:val="en-GB"/>
        </w:rPr>
        <w:t xml:space="preserve"> member of the </w:t>
      </w:r>
      <w:r>
        <w:rPr>
          <w:rFonts w:ascii="Times New Roman" w:hAnsi="Times New Roman"/>
          <w:lang w:val="en-GB"/>
        </w:rPr>
        <w:t xml:space="preserve">provisional </w:t>
      </w:r>
      <w:r w:rsidRPr="00FA32BA">
        <w:rPr>
          <w:rFonts w:ascii="Times New Roman" w:hAnsi="Times New Roman"/>
          <w:lang w:val="en-GB"/>
        </w:rPr>
        <w:t>executive board</w:t>
      </w:r>
      <w:r>
        <w:rPr>
          <w:rFonts w:ascii="Times New Roman" w:hAnsi="Times New Roman"/>
          <w:lang w:val="en-GB"/>
        </w:rPr>
        <w:t xml:space="preserve"> of the </w:t>
      </w:r>
      <w:r w:rsidR="004F6059">
        <w:rPr>
          <w:rFonts w:ascii="Times New Roman" w:hAnsi="Times New Roman"/>
          <w:lang w:val="en-GB"/>
        </w:rPr>
        <w:t>newborn</w:t>
      </w:r>
      <w:r w:rsidRPr="00FA32BA">
        <w:rPr>
          <w:rFonts w:ascii="Times New Roman" w:hAnsi="Times New Roman"/>
          <w:lang w:val="en-GB"/>
        </w:rPr>
        <w:t xml:space="preserve"> Iberian </w:t>
      </w:r>
      <w:r>
        <w:rPr>
          <w:rFonts w:ascii="Times New Roman" w:hAnsi="Times New Roman"/>
          <w:lang w:val="en-GB"/>
        </w:rPr>
        <w:t>A</w:t>
      </w:r>
      <w:r w:rsidRPr="00FA32BA">
        <w:rPr>
          <w:rFonts w:ascii="Times New Roman" w:hAnsi="Times New Roman"/>
          <w:lang w:val="en-GB"/>
        </w:rPr>
        <w:t>ssociation of Ecology (SIBECOL)</w:t>
      </w:r>
      <w:r w:rsidR="001F17DD">
        <w:rPr>
          <w:rFonts w:ascii="Times New Roman" w:hAnsi="Times New Roman"/>
          <w:lang w:val="en-GB"/>
        </w:rPr>
        <w:t>. And co-organizer of the 1</w:t>
      </w:r>
      <w:r w:rsidR="001F17DD" w:rsidRPr="001F17DD">
        <w:rPr>
          <w:rFonts w:ascii="Times New Roman" w:hAnsi="Times New Roman"/>
          <w:vertAlign w:val="superscript"/>
          <w:lang w:val="en-GB"/>
        </w:rPr>
        <w:t>st</w:t>
      </w:r>
      <w:r w:rsidR="001F17DD">
        <w:rPr>
          <w:rFonts w:ascii="Times New Roman" w:hAnsi="Times New Roman"/>
          <w:lang w:val="en-GB"/>
        </w:rPr>
        <w:t xml:space="preserve"> SIBECOL congress that will be held in Barcelona in 2019.</w:t>
      </w:r>
    </w:p>
    <w:p w:rsidR="00D02D77" w:rsidRDefault="00D02D77" w:rsidP="005C7084">
      <w:pPr>
        <w:spacing w:before="80" w:after="80" w:line="240" w:lineRule="auto"/>
        <w:jc w:val="both"/>
        <w:rPr>
          <w:rFonts w:ascii="Arial" w:hAnsi="Arial" w:cs="Arial"/>
          <w:b/>
          <w:lang w:val="en-US"/>
        </w:rPr>
      </w:pPr>
    </w:p>
    <w:p w:rsidR="005C7084" w:rsidRDefault="005C7084" w:rsidP="005C7084">
      <w:pPr>
        <w:spacing w:before="80" w:after="8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Publications (including books)</w:t>
      </w:r>
      <w:r>
        <w:rPr>
          <w:rFonts w:ascii="Arial" w:hAnsi="Arial" w:cs="Arial"/>
          <w:b/>
          <w:lang w:val="en-US"/>
        </w:rPr>
        <w:t xml:space="preserve"> (max 10)</w:t>
      </w:r>
    </w:p>
    <w:p w:rsidR="005C7084" w:rsidRPr="006F3525" w:rsidRDefault="005C7084" w:rsidP="005C7084">
      <w:pPr>
        <w:spacing w:before="80" w:after="80" w:line="240" w:lineRule="auto"/>
        <w:jc w:val="both"/>
        <w:rPr>
          <w:rFonts w:ascii="Times New Roman" w:hAnsi="Times New Roman"/>
          <w:lang w:val="en-US"/>
        </w:rPr>
      </w:pPr>
      <w:r w:rsidRPr="0057462A">
        <w:rPr>
          <w:rFonts w:ascii="Times New Roman" w:hAnsi="Times New Roman"/>
          <w:b/>
          <w:lang w:val="en-US"/>
        </w:rPr>
        <w:t>Total</w:t>
      </w:r>
      <w:r w:rsidRPr="006F3525">
        <w:rPr>
          <w:rFonts w:ascii="Times New Roman" w:hAnsi="Times New Roman"/>
          <w:lang w:val="en-US"/>
        </w:rPr>
        <w:t>: 5</w:t>
      </w:r>
      <w:r>
        <w:rPr>
          <w:rFonts w:ascii="Times New Roman" w:hAnsi="Times New Roman"/>
          <w:lang w:val="en-US"/>
        </w:rPr>
        <w:t>5</w:t>
      </w:r>
      <w:r w:rsidR="001F17DD">
        <w:rPr>
          <w:rFonts w:ascii="Times New Roman" w:hAnsi="Times New Roman"/>
          <w:lang w:val="en-US"/>
        </w:rPr>
        <w:t xml:space="preserve"> publications, 4</w:t>
      </w:r>
      <w:r w:rsidRPr="006F3525">
        <w:rPr>
          <w:rFonts w:ascii="Times New Roman" w:hAnsi="Times New Roman"/>
          <w:lang w:val="en-US"/>
        </w:rPr>
        <w:t xml:space="preserve"> of them in review</w:t>
      </w:r>
      <w:r>
        <w:rPr>
          <w:rFonts w:ascii="Times New Roman" w:hAnsi="Times New Roman"/>
          <w:lang w:val="en-US"/>
        </w:rPr>
        <w:t xml:space="preserve"> (not shown)</w:t>
      </w:r>
      <w:r w:rsidRPr="006F3525">
        <w:rPr>
          <w:rFonts w:ascii="Times New Roman" w:hAnsi="Times New Roman"/>
          <w:lang w:val="en-US"/>
        </w:rPr>
        <w:t>. From the published ones</w:t>
      </w:r>
      <w:r>
        <w:rPr>
          <w:rFonts w:ascii="Times New Roman" w:hAnsi="Times New Roman"/>
          <w:lang w:val="en-US"/>
        </w:rPr>
        <w:t xml:space="preserve">: </w:t>
      </w:r>
      <w:r w:rsidRPr="006F3525">
        <w:rPr>
          <w:rFonts w:ascii="Times New Roman" w:hAnsi="Times New Roman"/>
          <w:lang w:val="en-US"/>
        </w:rPr>
        <w:t>4</w:t>
      </w:r>
      <w:r w:rsidR="001F17DD">
        <w:rPr>
          <w:rFonts w:ascii="Times New Roman" w:hAnsi="Times New Roman"/>
          <w:lang w:val="en-US"/>
        </w:rPr>
        <w:t>2</w:t>
      </w:r>
      <w:r w:rsidRPr="006F3525">
        <w:rPr>
          <w:rFonts w:ascii="Times New Roman" w:hAnsi="Times New Roman"/>
          <w:lang w:val="en-US"/>
        </w:rPr>
        <w:t xml:space="preserve"> in SCI journals (92% in the Q1), </w:t>
      </w:r>
      <w:r>
        <w:rPr>
          <w:rFonts w:ascii="Times New Roman" w:hAnsi="Times New Roman"/>
          <w:lang w:val="en-US"/>
        </w:rPr>
        <w:t>8</w:t>
      </w:r>
      <w:r w:rsidRPr="006F3525">
        <w:rPr>
          <w:rFonts w:ascii="Times New Roman" w:hAnsi="Times New Roman"/>
          <w:lang w:val="en-US"/>
        </w:rPr>
        <w:t xml:space="preserve"> chapter books</w:t>
      </w:r>
      <w:r>
        <w:rPr>
          <w:rFonts w:ascii="Times New Roman" w:hAnsi="Times New Roman"/>
          <w:lang w:val="en-US"/>
        </w:rPr>
        <w:t xml:space="preserve"> and congress proceedings, 1 general article</w:t>
      </w:r>
      <w:r w:rsidRPr="006F3525">
        <w:rPr>
          <w:rFonts w:ascii="Times New Roman" w:hAnsi="Times New Roman"/>
          <w:lang w:val="en-US"/>
        </w:rPr>
        <w:t xml:space="preserve">. </w:t>
      </w:r>
      <w:r w:rsidRPr="0057462A">
        <w:rPr>
          <w:rFonts w:ascii="Times New Roman" w:hAnsi="Times New Roman"/>
          <w:b/>
          <w:lang w:val="en-US"/>
        </w:rPr>
        <w:t>First author</w:t>
      </w:r>
      <w:r>
        <w:rPr>
          <w:rFonts w:ascii="Times New Roman" w:hAnsi="Times New Roman"/>
          <w:lang w:val="en-US"/>
        </w:rPr>
        <w:t xml:space="preserve">: </w:t>
      </w:r>
      <w:r w:rsidRPr="006F3525">
        <w:rPr>
          <w:rFonts w:ascii="Times New Roman" w:hAnsi="Times New Roman"/>
          <w:lang w:val="en-US"/>
        </w:rPr>
        <w:t>17 SCI pub</w:t>
      </w:r>
      <w:r>
        <w:rPr>
          <w:rFonts w:ascii="Times New Roman" w:hAnsi="Times New Roman"/>
          <w:lang w:val="en-US"/>
        </w:rPr>
        <w:t>s</w:t>
      </w:r>
      <w:r w:rsidRPr="006F3525">
        <w:rPr>
          <w:rFonts w:ascii="Times New Roman" w:hAnsi="Times New Roman"/>
          <w:lang w:val="en-US"/>
        </w:rPr>
        <w:t xml:space="preserve">. </w:t>
      </w:r>
      <w:r w:rsidRPr="0057462A">
        <w:rPr>
          <w:rFonts w:ascii="Times New Roman" w:hAnsi="Times New Roman"/>
          <w:b/>
          <w:lang w:val="en-US"/>
        </w:rPr>
        <w:t>Senior author</w:t>
      </w:r>
      <w:r>
        <w:rPr>
          <w:rFonts w:ascii="Times New Roman" w:hAnsi="Times New Roman"/>
          <w:lang w:val="en-US"/>
        </w:rPr>
        <w:t>: 5 SCI pubs. Th</w:t>
      </w:r>
      <w:r w:rsidR="005552BA">
        <w:rPr>
          <w:rFonts w:ascii="Times New Roman" w:hAnsi="Times New Roman"/>
          <w:lang w:val="en-US"/>
        </w:rPr>
        <w:t xml:space="preserve">e 10 most relevant publications: </w:t>
      </w:r>
    </w:p>
    <w:p w:rsidR="005C7084" w:rsidRPr="00D02D77" w:rsidRDefault="005C7084" w:rsidP="00D02D77">
      <w:pPr>
        <w:spacing w:after="0" w:line="240" w:lineRule="auto"/>
        <w:ind w:left="284" w:hanging="284"/>
        <w:jc w:val="both"/>
        <w:rPr>
          <w:rFonts w:ascii="Times New Roman" w:hAnsi="Times New Roman"/>
          <w:lang w:val="en-US"/>
        </w:rPr>
      </w:pPr>
      <w:r w:rsidRPr="00D02D77">
        <w:rPr>
          <w:rFonts w:ascii="Times New Roman" w:hAnsi="Times New Roman"/>
          <w:b/>
          <w:lang w:val="en-US"/>
        </w:rPr>
        <w:t>Bernal, S,</w:t>
      </w:r>
      <w:r w:rsidRPr="00D02D77">
        <w:rPr>
          <w:rFonts w:ascii="Times New Roman" w:hAnsi="Times New Roman"/>
          <w:lang w:val="en-US"/>
        </w:rPr>
        <w:t xml:space="preserve"> Lupon A, Catalán N, Castelar S, Martí E. 2018. Decoupling of dissolved organic patterns between stream and riparian groundwater in a headwater forested stream. </w:t>
      </w:r>
      <w:r w:rsidRPr="00D02D77">
        <w:rPr>
          <w:rFonts w:ascii="Times New Roman" w:hAnsi="Times New Roman"/>
          <w:i/>
          <w:lang w:val="en-US"/>
        </w:rPr>
        <w:t>Hydrology and Earth System Science</w:t>
      </w:r>
      <w:r w:rsidRPr="00D02D77">
        <w:rPr>
          <w:rFonts w:ascii="Times New Roman" w:hAnsi="Times New Roman"/>
          <w:lang w:val="en-US"/>
        </w:rPr>
        <w:t xml:space="preserve"> 22: 1897‒1910. </w:t>
      </w:r>
      <w:r w:rsidRPr="00D02D77">
        <w:rPr>
          <w:rFonts w:ascii="Times New Roman" w:hAnsi="Times New Roman"/>
          <w:b/>
          <w:lang w:val="en-US"/>
        </w:rPr>
        <w:t>Highlighted by HESS.</w:t>
      </w:r>
    </w:p>
    <w:p w:rsidR="005C7084" w:rsidRPr="00D02D77" w:rsidRDefault="005C7084" w:rsidP="00D02D77">
      <w:pPr>
        <w:spacing w:after="0" w:line="240" w:lineRule="auto"/>
        <w:ind w:left="284" w:hanging="284"/>
        <w:jc w:val="both"/>
        <w:rPr>
          <w:rFonts w:ascii="Times New Roman" w:hAnsi="Times New Roman"/>
          <w:lang w:val="en-US"/>
        </w:rPr>
      </w:pPr>
      <w:r w:rsidRPr="00D02D77">
        <w:rPr>
          <w:rFonts w:ascii="Times New Roman" w:hAnsi="Times New Roman"/>
          <w:lang w:val="en-US"/>
        </w:rPr>
        <w:t xml:space="preserve">Pinay G, </w:t>
      </w:r>
      <w:r w:rsidRPr="00D02D77">
        <w:rPr>
          <w:rFonts w:ascii="Times New Roman" w:hAnsi="Times New Roman"/>
          <w:b/>
          <w:lang w:val="en-US"/>
        </w:rPr>
        <w:t>Bernal S,</w:t>
      </w:r>
      <w:r w:rsidRPr="00D02D77">
        <w:rPr>
          <w:rFonts w:ascii="Times New Roman" w:hAnsi="Times New Roman"/>
          <w:lang w:val="en-US"/>
        </w:rPr>
        <w:t xml:space="preserve"> Abbott BW, Lupon A, Martí E, et al. 2018. Riparian corridors: A new conceptual framework for assessing nitrogen buffering across biomes. </w:t>
      </w:r>
      <w:r w:rsidRPr="00D02D77">
        <w:rPr>
          <w:rFonts w:ascii="Times New Roman" w:hAnsi="Times New Roman"/>
          <w:i/>
          <w:lang w:val="en-US"/>
        </w:rPr>
        <w:t>Frontiers in Environmental Science</w:t>
      </w:r>
      <w:r w:rsidRPr="00D02D77">
        <w:rPr>
          <w:rFonts w:ascii="Times New Roman" w:hAnsi="Times New Roman"/>
          <w:lang w:val="en-US"/>
        </w:rPr>
        <w:t xml:space="preserve"> 6: 47. (7/2)</w:t>
      </w:r>
    </w:p>
    <w:p w:rsidR="005C7084" w:rsidRPr="00D02D77" w:rsidRDefault="005C7084" w:rsidP="00D02D77">
      <w:pPr>
        <w:spacing w:after="0" w:line="240" w:lineRule="auto"/>
        <w:ind w:left="284" w:hanging="284"/>
        <w:jc w:val="both"/>
        <w:rPr>
          <w:rFonts w:ascii="Times New Roman" w:hAnsi="Times New Roman"/>
          <w:lang w:val="en-US"/>
        </w:rPr>
      </w:pPr>
      <w:r w:rsidRPr="00D02D77">
        <w:rPr>
          <w:rFonts w:ascii="Times New Roman" w:hAnsi="Times New Roman"/>
          <w:lang w:val="en-US"/>
        </w:rPr>
        <w:t xml:space="preserve">Marcé R, von Schiller D, Rosana A, Martí E, </w:t>
      </w:r>
      <w:r w:rsidRPr="00D02D77">
        <w:rPr>
          <w:rFonts w:ascii="Times New Roman" w:hAnsi="Times New Roman"/>
          <w:b/>
          <w:lang w:val="en-US"/>
        </w:rPr>
        <w:t>Bernal S.</w:t>
      </w:r>
      <w:r w:rsidRPr="00D02D77">
        <w:rPr>
          <w:rFonts w:ascii="Times New Roman" w:hAnsi="Times New Roman"/>
          <w:lang w:val="en-US"/>
        </w:rPr>
        <w:t xml:space="preserve"> 2018. Contribution of hydrological opportunity and biogeochemical reactivity to the variability of nutrient retention in river networks. </w:t>
      </w:r>
      <w:r w:rsidRPr="00D02D77">
        <w:rPr>
          <w:rFonts w:ascii="Times New Roman" w:hAnsi="Times New Roman"/>
          <w:i/>
          <w:lang w:val="en-US"/>
        </w:rPr>
        <w:t>Global Biogeochemical Cycles</w:t>
      </w:r>
      <w:r w:rsidRPr="00D02D77">
        <w:rPr>
          <w:rFonts w:ascii="Times New Roman" w:hAnsi="Times New Roman"/>
          <w:lang w:val="en-US"/>
        </w:rPr>
        <w:t xml:space="preserve"> 32: 376-388.</w:t>
      </w:r>
    </w:p>
    <w:p w:rsidR="005C7084" w:rsidRPr="00D02D77" w:rsidRDefault="005C7084" w:rsidP="00D02D77">
      <w:pPr>
        <w:spacing w:after="0" w:line="240" w:lineRule="auto"/>
        <w:ind w:left="284" w:hanging="284"/>
        <w:jc w:val="both"/>
        <w:rPr>
          <w:rFonts w:ascii="Times New Roman" w:hAnsi="Times New Roman"/>
          <w:lang w:val="en-US"/>
        </w:rPr>
      </w:pPr>
      <w:r w:rsidRPr="00D02D77">
        <w:rPr>
          <w:rFonts w:ascii="Times New Roman" w:hAnsi="Times New Roman"/>
          <w:b/>
          <w:lang w:val="en-US"/>
        </w:rPr>
        <w:t>Bernal S,</w:t>
      </w:r>
      <w:r w:rsidRPr="00D02D77">
        <w:rPr>
          <w:rFonts w:ascii="Times New Roman" w:hAnsi="Times New Roman"/>
          <w:lang w:val="en-US"/>
        </w:rPr>
        <w:t xml:space="preserve"> Merbt S, Ribot M, Casamayor E, Martí, E. 2017. Day-night ammonium oxidation in an urban stream: influence of irradiance on ammonia oxidisers. </w:t>
      </w:r>
      <w:r w:rsidRPr="00D02D77">
        <w:rPr>
          <w:rFonts w:ascii="Times New Roman" w:hAnsi="Times New Roman"/>
          <w:i/>
          <w:lang w:val="en-US"/>
        </w:rPr>
        <w:t>Freshwater Science</w:t>
      </w:r>
      <w:r w:rsidRPr="00D02D77">
        <w:rPr>
          <w:rFonts w:ascii="Times New Roman" w:hAnsi="Times New Roman"/>
          <w:lang w:val="en-US"/>
        </w:rPr>
        <w:t xml:space="preserve"> 36: 272-283.</w:t>
      </w:r>
    </w:p>
    <w:p w:rsidR="005C7084" w:rsidRPr="00D02D77" w:rsidRDefault="005C7084" w:rsidP="00D02D77">
      <w:pPr>
        <w:spacing w:after="0" w:line="240" w:lineRule="auto"/>
        <w:ind w:left="284" w:hanging="284"/>
        <w:jc w:val="both"/>
        <w:rPr>
          <w:rFonts w:ascii="Times New Roman" w:hAnsi="Times New Roman"/>
          <w:lang w:val="en-US"/>
        </w:rPr>
      </w:pPr>
      <w:r w:rsidRPr="00D02D77">
        <w:rPr>
          <w:rFonts w:ascii="Times New Roman" w:hAnsi="Times New Roman"/>
          <w:b/>
          <w:lang w:val="en-US"/>
        </w:rPr>
        <w:t xml:space="preserve">Bernal S, </w:t>
      </w:r>
      <w:r w:rsidRPr="00D02D77">
        <w:rPr>
          <w:rFonts w:ascii="Times New Roman" w:hAnsi="Times New Roman"/>
          <w:lang w:val="en-US"/>
        </w:rPr>
        <w:t xml:space="preserve">Segarra A, Merbt S, Martí E. 2017. Differences in ammonium oxidisers abundance and N uptake capacity between epilithic and epipsammic biofilms in an urban stream. </w:t>
      </w:r>
      <w:r w:rsidRPr="00D02D77">
        <w:rPr>
          <w:rFonts w:ascii="Times New Roman" w:hAnsi="Times New Roman"/>
          <w:i/>
          <w:lang w:val="en-US"/>
        </w:rPr>
        <w:t>Freshwater Science</w:t>
      </w:r>
      <w:r w:rsidRPr="00D02D77">
        <w:rPr>
          <w:rFonts w:ascii="Times New Roman" w:hAnsi="Times New Roman"/>
          <w:lang w:val="en-US"/>
        </w:rPr>
        <w:t xml:space="preserve"> 37: 13-22.</w:t>
      </w:r>
    </w:p>
    <w:p w:rsidR="005C7084" w:rsidRPr="00D02D77" w:rsidRDefault="005C7084" w:rsidP="00D02D77">
      <w:pPr>
        <w:spacing w:after="0" w:line="240" w:lineRule="auto"/>
        <w:ind w:left="284" w:hanging="284"/>
        <w:jc w:val="both"/>
        <w:rPr>
          <w:rFonts w:ascii="Times New Roman" w:hAnsi="Times New Roman"/>
          <w:lang w:val="en-US"/>
        </w:rPr>
      </w:pPr>
      <w:r w:rsidRPr="00D02D77">
        <w:rPr>
          <w:rFonts w:ascii="Times New Roman" w:hAnsi="Times New Roman"/>
        </w:rPr>
        <w:t xml:space="preserve">Lupon A, Martí E, Sabater F, </w:t>
      </w:r>
      <w:r w:rsidRPr="00D02D77">
        <w:rPr>
          <w:rFonts w:ascii="Times New Roman" w:hAnsi="Times New Roman"/>
          <w:b/>
        </w:rPr>
        <w:t>Bernal S.</w:t>
      </w:r>
      <w:r w:rsidRPr="00D02D77">
        <w:rPr>
          <w:rFonts w:ascii="Times New Roman" w:hAnsi="Times New Roman"/>
        </w:rPr>
        <w:t xml:space="preserve"> 2016. </w:t>
      </w:r>
      <w:r w:rsidRPr="00D02D77">
        <w:rPr>
          <w:rFonts w:ascii="Times New Roman" w:hAnsi="Times New Roman"/>
          <w:lang w:val="en-US"/>
        </w:rPr>
        <w:t xml:space="preserve">Green light: gross primary production influences seasonal stream N export by controlling fine-scale N dynamics. </w:t>
      </w:r>
      <w:r w:rsidRPr="00D02D77">
        <w:rPr>
          <w:rFonts w:ascii="Times New Roman" w:hAnsi="Times New Roman"/>
          <w:i/>
          <w:lang w:val="en-US"/>
        </w:rPr>
        <w:t>Ecology</w:t>
      </w:r>
      <w:r w:rsidRPr="00D02D77">
        <w:rPr>
          <w:rFonts w:ascii="Times New Roman" w:hAnsi="Times New Roman"/>
          <w:lang w:val="en-US"/>
        </w:rPr>
        <w:t>, 97: 133‒144.</w:t>
      </w:r>
    </w:p>
    <w:p w:rsidR="005C7084" w:rsidRPr="00D02D77" w:rsidRDefault="005C7084" w:rsidP="00D02D7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lang w:val="en-US"/>
        </w:rPr>
      </w:pPr>
      <w:r w:rsidRPr="00D02D77">
        <w:rPr>
          <w:rFonts w:ascii="Times New Roman" w:hAnsi="Times New Roman"/>
          <w:b/>
          <w:lang w:val="en-US"/>
        </w:rPr>
        <w:t>Bernal S</w:t>
      </w:r>
      <w:r w:rsidRPr="00D02D77">
        <w:rPr>
          <w:rFonts w:ascii="Times New Roman" w:hAnsi="Times New Roman"/>
          <w:lang w:val="en-US"/>
        </w:rPr>
        <w:t xml:space="preserve">, Lupon A, Ribot M, Sabater F, Martí E. 2015. Riparian and in-stream controls on nutrient concentrations and fluxes in a headwater forested stream. </w:t>
      </w:r>
      <w:r w:rsidRPr="00D02D77">
        <w:rPr>
          <w:rFonts w:ascii="Times New Roman" w:hAnsi="Times New Roman"/>
          <w:i/>
          <w:lang w:val="en-US"/>
        </w:rPr>
        <w:t>Biogeosciences</w:t>
      </w:r>
      <w:r w:rsidRPr="00D02D77">
        <w:rPr>
          <w:rFonts w:ascii="Times New Roman" w:hAnsi="Times New Roman"/>
          <w:lang w:val="en-US"/>
        </w:rPr>
        <w:t>, 12: 1941‒1954.</w:t>
      </w:r>
    </w:p>
    <w:p w:rsidR="005C7084" w:rsidRPr="00D02D77" w:rsidRDefault="005C7084" w:rsidP="00D02D7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lang w:val="en-US"/>
        </w:rPr>
      </w:pPr>
      <w:r w:rsidRPr="00D02D77">
        <w:rPr>
          <w:rFonts w:ascii="Times New Roman" w:hAnsi="Times New Roman"/>
          <w:b/>
          <w:lang w:val="en-US"/>
        </w:rPr>
        <w:t>Bernal S</w:t>
      </w:r>
      <w:r w:rsidRPr="00D02D77">
        <w:rPr>
          <w:rFonts w:ascii="Times New Roman" w:hAnsi="Times New Roman"/>
          <w:lang w:val="en-US"/>
        </w:rPr>
        <w:t xml:space="preserve">, von Schiller D, Martí E, Sabater F. 2013. Hydrological extremes modulate nutrient dynamics in mediterranean-type streams across different spatial scales. </w:t>
      </w:r>
      <w:r w:rsidRPr="00D02D77">
        <w:rPr>
          <w:rFonts w:ascii="Times New Roman" w:hAnsi="Times New Roman"/>
          <w:i/>
          <w:lang w:val="en-US"/>
        </w:rPr>
        <w:t>Hydrobiologia</w:t>
      </w:r>
      <w:r w:rsidRPr="00D02D77">
        <w:rPr>
          <w:rFonts w:ascii="Times New Roman" w:hAnsi="Times New Roman"/>
          <w:lang w:val="en-US"/>
        </w:rPr>
        <w:t xml:space="preserve">, 719(1):31-42. doi: 10.1007/s10750-012-1246-2. </w:t>
      </w:r>
    </w:p>
    <w:p w:rsidR="005C7084" w:rsidRPr="00D02D77" w:rsidRDefault="005C7084" w:rsidP="00D02D7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lang w:val="en-US"/>
        </w:rPr>
      </w:pPr>
      <w:r w:rsidRPr="00D02D77">
        <w:rPr>
          <w:rFonts w:ascii="Times New Roman" w:hAnsi="Times New Roman"/>
          <w:b/>
          <w:lang w:val="en-US"/>
        </w:rPr>
        <w:t>Bernal S</w:t>
      </w:r>
      <w:r w:rsidRPr="00D02D77">
        <w:rPr>
          <w:rFonts w:ascii="Times New Roman" w:hAnsi="Times New Roman"/>
          <w:lang w:val="en-US"/>
        </w:rPr>
        <w:t xml:space="preserve">, von Schiller D, Martí E, Sabater F. 2012. In-stream net uptake regulates inorganic nitrogen export from catchments under baseflow conditions. </w:t>
      </w:r>
      <w:r w:rsidRPr="00D02D77">
        <w:rPr>
          <w:rFonts w:ascii="Times New Roman" w:hAnsi="Times New Roman"/>
          <w:i/>
          <w:lang w:val="en-US"/>
        </w:rPr>
        <w:t>Journal of Geophysical Research-Biogeosciences</w:t>
      </w:r>
      <w:r w:rsidRPr="00D02D77">
        <w:rPr>
          <w:rFonts w:ascii="Times New Roman" w:hAnsi="Times New Roman"/>
          <w:lang w:val="en-US"/>
        </w:rPr>
        <w:t xml:space="preserve">, 117, G00N05. </w:t>
      </w:r>
    </w:p>
    <w:p w:rsidR="005C7084" w:rsidRPr="00D02D77" w:rsidRDefault="005C7084" w:rsidP="00D02D7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lang w:val="en-US"/>
        </w:rPr>
      </w:pPr>
      <w:r w:rsidRPr="00D02D77">
        <w:rPr>
          <w:rFonts w:ascii="Times New Roman" w:hAnsi="Times New Roman"/>
          <w:b/>
          <w:lang w:val="en-US"/>
        </w:rPr>
        <w:t>Bernal S,</w:t>
      </w:r>
      <w:r w:rsidRPr="00D02D77">
        <w:rPr>
          <w:rFonts w:ascii="Times New Roman" w:hAnsi="Times New Roman"/>
          <w:lang w:val="en-US"/>
        </w:rPr>
        <w:t xml:space="preserve"> Hedin, LO, Likens, GE, Gerber S, Buso DC. 2012. Complex response of the forest nitrogen cycle to climate change”. </w:t>
      </w:r>
      <w:r w:rsidRPr="00D02D77">
        <w:rPr>
          <w:rFonts w:ascii="Times New Roman" w:hAnsi="Times New Roman"/>
          <w:i/>
          <w:lang w:val="en-US"/>
        </w:rPr>
        <w:t>Proceedings of the National Academy of Sciences of America</w:t>
      </w:r>
      <w:r w:rsidRPr="00D02D77">
        <w:rPr>
          <w:rFonts w:ascii="Times New Roman" w:hAnsi="Times New Roman"/>
          <w:lang w:val="en-US"/>
        </w:rPr>
        <w:t xml:space="preserve">, 109(9) 3406-3411. </w:t>
      </w:r>
      <w:r w:rsidRPr="00D02D77">
        <w:rPr>
          <w:rFonts w:ascii="Times New Roman" w:hAnsi="Times New Roman"/>
          <w:b/>
          <w:lang w:val="en-US"/>
        </w:rPr>
        <w:t xml:space="preserve">Highlighted in: </w:t>
      </w:r>
      <w:r w:rsidRPr="00D02D77">
        <w:rPr>
          <w:rFonts w:ascii="Times New Roman" w:hAnsi="Times New Roman"/>
          <w:lang w:val="en-US"/>
        </w:rPr>
        <w:t>Faculty 1000 Biology, Science Daily, EurekaAlert.</w:t>
      </w:r>
    </w:p>
    <w:p w:rsidR="005C7084" w:rsidRDefault="005C7084" w:rsidP="005C7084">
      <w:pPr>
        <w:spacing w:before="200" w:after="0" w:line="240" w:lineRule="auto"/>
        <w:ind w:left="567" w:right="284" w:hanging="567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National and International Committees </w:t>
      </w:r>
    </w:p>
    <w:p w:rsidR="005C7084" w:rsidRPr="00631F52" w:rsidRDefault="005C7084" w:rsidP="00D02D77">
      <w:pPr>
        <w:pStyle w:val="ListParagraph"/>
        <w:numPr>
          <w:ilvl w:val="0"/>
          <w:numId w:val="26"/>
        </w:numPr>
        <w:spacing w:after="0" w:line="240" w:lineRule="auto"/>
        <w:ind w:left="426" w:right="284" w:hanging="284"/>
        <w:jc w:val="both"/>
        <w:rPr>
          <w:rFonts w:ascii="Times New Roman" w:hAnsi="Times New Roman"/>
          <w:lang w:val="en-GB"/>
        </w:rPr>
      </w:pPr>
      <w:r w:rsidRPr="00631F52">
        <w:rPr>
          <w:rFonts w:ascii="Times New Roman" w:hAnsi="Times New Roman"/>
          <w:lang w:val="en-GB"/>
        </w:rPr>
        <w:t>Member of the Lindeman Award Subcommittee of the American Association of Limnology and Oceanography (ASLO) (2016-2018)</w:t>
      </w:r>
      <w:r>
        <w:rPr>
          <w:rFonts w:ascii="Times New Roman" w:hAnsi="Times New Roman"/>
          <w:lang w:val="en-GB"/>
        </w:rPr>
        <w:t>.</w:t>
      </w:r>
    </w:p>
    <w:p w:rsidR="005C7084" w:rsidRDefault="005C7084" w:rsidP="00D02D77">
      <w:pPr>
        <w:pStyle w:val="ListParagraph"/>
        <w:numPr>
          <w:ilvl w:val="0"/>
          <w:numId w:val="26"/>
        </w:numPr>
        <w:spacing w:after="0" w:line="240" w:lineRule="auto"/>
        <w:ind w:left="426" w:right="284" w:hanging="284"/>
        <w:jc w:val="both"/>
        <w:rPr>
          <w:rFonts w:ascii="Times New Roman" w:hAnsi="Times New Roman"/>
          <w:lang w:val="en-GB"/>
        </w:rPr>
      </w:pPr>
      <w:r w:rsidRPr="00631F52">
        <w:rPr>
          <w:rFonts w:ascii="Times New Roman" w:hAnsi="Times New Roman"/>
          <w:lang w:val="en-GB"/>
        </w:rPr>
        <w:t>Member of the Intern</w:t>
      </w:r>
      <w:r>
        <w:rPr>
          <w:rFonts w:ascii="Times New Roman" w:hAnsi="Times New Roman"/>
          <w:lang w:val="en-GB"/>
        </w:rPr>
        <w:t>ational Advisory Board of HydroE</w:t>
      </w:r>
      <w:r w:rsidRPr="00631F52">
        <w:rPr>
          <w:rFonts w:ascii="Times New Roman" w:hAnsi="Times New Roman"/>
          <w:lang w:val="en-GB"/>
        </w:rPr>
        <w:t xml:space="preserve">co </w:t>
      </w:r>
      <w:r>
        <w:rPr>
          <w:rFonts w:ascii="Times New Roman" w:hAnsi="Times New Roman"/>
          <w:lang w:val="en-GB"/>
        </w:rPr>
        <w:t>(Birmingham, UK, 2017).</w:t>
      </w:r>
    </w:p>
    <w:p w:rsidR="005C7084" w:rsidRDefault="005C7084" w:rsidP="00D02D77">
      <w:pPr>
        <w:pStyle w:val="ListParagraph"/>
        <w:numPr>
          <w:ilvl w:val="0"/>
          <w:numId w:val="26"/>
        </w:numPr>
        <w:spacing w:after="0" w:line="240" w:lineRule="auto"/>
        <w:ind w:left="426" w:right="284" w:hanging="284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Invited Editor of the Special Issue: “</w:t>
      </w:r>
      <w:r w:rsidRPr="00AB48EE">
        <w:rPr>
          <w:rFonts w:ascii="Times New Roman" w:hAnsi="Times New Roman"/>
          <w:i/>
          <w:lang w:val="en-GB"/>
        </w:rPr>
        <w:t>Impact of Extreme Climate Events on Biogeochemical Water Fluxes</w:t>
      </w:r>
      <w:r w:rsidR="00D02D77">
        <w:rPr>
          <w:rFonts w:ascii="Times New Roman" w:hAnsi="Times New Roman"/>
          <w:lang w:val="en-GB"/>
        </w:rPr>
        <w:t xml:space="preserve">”, </w:t>
      </w:r>
      <w:r w:rsidR="005552BA">
        <w:rPr>
          <w:rFonts w:ascii="Times New Roman" w:hAnsi="Times New Roman"/>
          <w:lang w:val="en-GB"/>
        </w:rPr>
        <w:t>launched</w:t>
      </w:r>
      <w:r>
        <w:rPr>
          <w:rFonts w:ascii="Times New Roman" w:hAnsi="Times New Roman"/>
          <w:lang w:val="en-GB"/>
        </w:rPr>
        <w:t xml:space="preserve"> in 2019 in Biogeochemistry (2017-2019).</w:t>
      </w:r>
    </w:p>
    <w:p w:rsidR="00AE76AA" w:rsidRPr="00631F52" w:rsidRDefault="00AE76AA" w:rsidP="00D02D77">
      <w:pPr>
        <w:pStyle w:val="ListParagraph"/>
        <w:numPr>
          <w:ilvl w:val="0"/>
          <w:numId w:val="26"/>
        </w:numPr>
        <w:spacing w:after="0" w:line="240" w:lineRule="auto"/>
        <w:ind w:left="426" w:right="284" w:hanging="284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Member of the Organization </w:t>
      </w:r>
      <w:r w:rsidR="00D02D77">
        <w:rPr>
          <w:rFonts w:ascii="Times New Roman" w:hAnsi="Times New Roman"/>
          <w:lang w:val="en-GB"/>
        </w:rPr>
        <w:t>Committee</w:t>
      </w:r>
      <w:r>
        <w:rPr>
          <w:rFonts w:ascii="Times New Roman" w:hAnsi="Times New Roman"/>
          <w:lang w:val="en-GB"/>
        </w:rPr>
        <w:t xml:space="preserve"> of the 1</w:t>
      </w:r>
      <w:r w:rsidRPr="00AE76AA">
        <w:rPr>
          <w:rFonts w:ascii="Times New Roman" w:hAnsi="Times New Roman"/>
          <w:vertAlign w:val="superscript"/>
          <w:lang w:val="en-GB"/>
        </w:rPr>
        <w:t>st</w:t>
      </w:r>
      <w:r>
        <w:rPr>
          <w:rFonts w:ascii="Times New Roman" w:hAnsi="Times New Roman"/>
          <w:lang w:val="en-GB"/>
        </w:rPr>
        <w:t xml:space="preserve"> SIBECOL Conference (2018-2019).</w:t>
      </w:r>
    </w:p>
    <w:p w:rsidR="005C7084" w:rsidRDefault="005C7084" w:rsidP="00D02D77">
      <w:pPr>
        <w:pStyle w:val="ListParagraph"/>
        <w:numPr>
          <w:ilvl w:val="0"/>
          <w:numId w:val="26"/>
        </w:numPr>
        <w:spacing w:after="0" w:line="240" w:lineRule="auto"/>
        <w:ind w:left="426" w:right="284" w:hanging="284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Treasurer and member of the provisional Executive Board of the Iberian Association of Limnology (SIBECOL) (2018).</w:t>
      </w:r>
    </w:p>
    <w:p w:rsidR="005C7084" w:rsidRDefault="005C7084" w:rsidP="00D02D77">
      <w:pPr>
        <w:pStyle w:val="ListParagraph"/>
        <w:numPr>
          <w:ilvl w:val="0"/>
          <w:numId w:val="26"/>
        </w:numPr>
        <w:spacing w:after="0" w:line="240" w:lineRule="auto"/>
        <w:ind w:left="426" w:right="284" w:hanging="284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Member of the Gender and Science Group of the Iberian Association of Limnology (AIL) and booster and co-coordinator of the Exposition “Women in Limnology” (Coimbra, Portugal, 2018).</w:t>
      </w:r>
    </w:p>
    <w:sectPr w:rsidR="005C7084" w:rsidSect="00C50D43">
      <w:headerReference w:type="default" r:id="rId7"/>
      <w:footerReference w:type="default" r:id="rId8"/>
      <w:pgSz w:w="11906" w:h="16838" w:code="9"/>
      <w:pgMar w:top="851" w:right="1418" w:bottom="851" w:left="1418" w:header="170" w:footer="1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03C" w:rsidRDefault="0088703C" w:rsidP="00B45F1A">
      <w:pPr>
        <w:spacing w:after="0" w:line="240" w:lineRule="auto"/>
      </w:pPr>
      <w:r>
        <w:separator/>
      </w:r>
    </w:p>
  </w:endnote>
  <w:endnote w:type="continuationSeparator" w:id="0">
    <w:p w:rsidR="0088703C" w:rsidRDefault="0088703C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4D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F3D" w:rsidRPr="00C50D43" w:rsidRDefault="00052F3D">
    <w:pPr>
      <w:pStyle w:val="Footer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257C24">
      <w:rPr>
        <w:rFonts w:ascii="Arial" w:hAnsi="Arial" w:cs="Arial"/>
        <w:noProof/>
      </w:rPr>
      <w:t>1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03C" w:rsidRDefault="0088703C" w:rsidP="00B45F1A">
      <w:pPr>
        <w:spacing w:after="0" w:line="240" w:lineRule="auto"/>
      </w:pPr>
      <w:r>
        <w:separator/>
      </w:r>
    </w:p>
  </w:footnote>
  <w:footnote w:type="continuationSeparator" w:id="0">
    <w:p w:rsidR="0088703C" w:rsidRDefault="0088703C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F3D" w:rsidRDefault="00994100" w:rsidP="00A5191C">
    <w:pPr>
      <w:pStyle w:val="Header"/>
      <w:ind w:left="-993"/>
    </w:pPr>
    <w:r>
      <w:rPr>
        <w:noProof/>
        <w:position w:val="12"/>
        <w:sz w:val="36"/>
        <w:szCs w:val="20"/>
        <w:lang w:val="en-US"/>
      </w:rPr>
      <w:drawing>
        <wp:inline distT="0" distB="0" distL="0" distR="0" wp14:anchorId="44EB0A73" wp14:editId="07FCC46F">
          <wp:extent cx="1299600" cy="388800"/>
          <wp:effectExtent l="0" t="0" r="0" b="0"/>
          <wp:docPr id="17" name="Imagen 17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4202">
      <w:rPr>
        <w:rFonts w:ascii="Times New Roman" w:hAnsi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5FE35" wp14:editId="1A65E543">
              <wp:simplePos x="0" y="0"/>
              <wp:positionH relativeFrom="column">
                <wp:posOffset>662305</wp:posOffset>
              </wp:positionH>
              <wp:positionV relativeFrom="paragraph">
                <wp:posOffset>8255</wp:posOffset>
              </wp:positionV>
              <wp:extent cx="5934075" cy="390525"/>
              <wp:effectExtent l="0" t="0" r="28575" b="2857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39052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3CA2" w:rsidRPr="00ED64BD" w:rsidRDefault="00683CA2" w:rsidP="00683CA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CURRICULUM VITAE</w:t>
                          </w:r>
                          <w:r w:rsidR="00ED64BD"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(maximum </w:t>
                          </w:r>
                          <w:r w:rsidR="00F14386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2</w:t>
                          </w:r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 pages)</w:t>
                          </w:r>
                        </w:p>
                        <w:p w:rsidR="00385EAD" w:rsidRDefault="00385EAD" w:rsidP="0054690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5FE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5pt;margin-top:.65pt;width:467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" fillcolor="yellow">
              <v:textbox>
                <w:txbxContent>
                  <w:p w:rsidR="00683CA2" w:rsidRPr="00ED64BD" w:rsidRDefault="00683CA2" w:rsidP="00683CA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CURRICULUM VITAE</w:t>
                    </w:r>
                    <w:r w:rsidR="00ED64BD"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</w:t>
                    </w:r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(maximum </w:t>
                    </w:r>
                    <w:r w:rsidR="00F14386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2</w:t>
                    </w:r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pages)</w:t>
                    </w:r>
                  </w:p>
                  <w:p w:rsidR="00385EAD" w:rsidRDefault="00385EAD" w:rsidP="0054690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D3D79"/>
    <w:multiLevelType w:val="hybridMultilevel"/>
    <w:tmpl w:val="34D65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E063E"/>
    <w:multiLevelType w:val="hybridMultilevel"/>
    <w:tmpl w:val="731EB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0792E"/>
    <w:multiLevelType w:val="hybridMultilevel"/>
    <w:tmpl w:val="03BA6EC4"/>
    <w:lvl w:ilvl="0" w:tplc="040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19"/>
  </w:num>
  <w:num w:numId="8">
    <w:abstractNumId w:val="25"/>
  </w:num>
  <w:num w:numId="9">
    <w:abstractNumId w:val="21"/>
  </w:num>
  <w:num w:numId="10">
    <w:abstractNumId w:val="2"/>
  </w:num>
  <w:num w:numId="11">
    <w:abstractNumId w:val="6"/>
  </w:num>
  <w:num w:numId="12">
    <w:abstractNumId w:val="5"/>
  </w:num>
  <w:num w:numId="13">
    <w:abstractNumId w:val="14"/>
  </w:num>
  <w:num w:numId="14">
    <w:abstractNumId w:val="8"/>
  </w:num>
  <w:num w:numId="15">
    <w:abstractNumId w:val="16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20"/>
  </w:num>
  <w:num w:numId="23">
    <w:abstractNumId w:val="3"/>
  </w:num>
  <w:num w:numId="24">
    <w:abstractNumId w:val="18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17DD"/>
    <w:rsid w:val="001F3DEC"/>
    <w:rsid w:val="0021794C"/>
    <w:rsid w:val="00222357"/>
    <w:rsid w:val="00226DE2"/>
    <w:rsid w:val="00233A1D"/>
    <w:rsid w:val="0024160D"/>
    <w:rsid w:val="0025348E"/>
    <w:rsid w:val="00257C24"/>
    <w:rsid w:val="00276A8D"/>
    <w:rsid w:val="002A02D4"/>
    <w:rsid w:val="002C4122"/>
    <w:rsid w:val="002D35B6"/>
    <w:rsid w:val="002F2BED"/>
    <w:rsid w:val="003041F0"/>
    <w:rsid w:val="00320A4F"/>
    <w:rsid w:val="0032450B"/>
    <w:rsid w:val="003275A9"/>
    <w:rsid w:val="00335B10"/>
    <w:rsid w:val="00360343"/>
    <w:rsid w:val="0036070B"/>
    <w:rsid w:val="0036238B"/>
    <w:rsid w:val="00364522"/>
    <w:rsid w:val="00372FDB"/>
    <w:rsid w:val="00385EAD"/>
    <w:rsid w:val="003A1BB3"/>
    <w:rsid w:val="00404A46"/>
    <w:rsid w:val="004073D0"/>
    <w:rsid w:val="00415C25"/>
    <w:rsid w:val="00432CC4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4F6059"/>
    <w:rsid w:val="00510BA0"/>
    <w:rsid w:val="005240D3"/>
    <w:rsid w:val="005428A5"/>
    <w:rsid w:val="0054690E"/>
    <w:rsid w:val="005552BA"/>
    <w:rsid w:val="00567C51"/>
    <w:rsid w:val="00597199"/>
    <w:rsid w:val="005973EB"/>
    <w:rsid w:val="005A3C65"/>
    <w:rsid w:val="005A5AB9"/>
    <w:rsid w:val="005B78E5"/>
    <w:rsid w:val="005C38D7"/>
    <w:rsid w:val="005C7084"/>
    <w:rsid w:val="00615AAF"/>
    <w:rsid w:val="00623D6D"/>
    <w:rsid w:val="00650E71"/>
    <w:rsid w:val="006656BF"/>
    <w:rsid w:val="00674285"/>
    <w:rsid w:val="0068318B"/>
    <w:rsid w:val="00683CA2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8703C"/>
    <w:rsid w:val="008965C0"/>
    <w:rsid w:val="008A446F"/>
    <w:rsid w:val="008B1219"/>
    <w:rsid w:val="008C2070"/>
    <w:rsid w:val="008D09E4"/>
    <w:rsid w:val="008D4B67"/>
    <w:rsid w:val="0090213E"/>
    <w:rsid w:val="0091558E"/>
    <w:rsid w:val="00934B86"/>
    <w:rsid w:val="00965FBB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6A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D53CD"/>
    <w:rsid w:val="00C36A2A"/>
    <w:rsid w:val="00C50D43"/>
    <w:rsid w:val="00C53724"/>
    <w:rsid w:val="00C57F3A"/>
    <w:rsid w:val="00C61B6D"/>
    <w:rsid w:val="00C82086"/>
    <w:rsid w:val="00C93E47"/>
    <w:rsid w:val="00CD174B"/>
    <w:rsid w:val="00CD23DD"/>
    <w:rsid w:val="00CE553A"/>
    <w:rsid w:val="00CF705F"/>
    <w:rsid w:val="00D02D77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C61F6"/>
    <w:rsid w:val="00DD46D7"/>
    <w:rsid w:val="00DE6C22"/>
    <w:rsid w:val="00DF1914"/>
    <w:rsid w:val="00E223B1"/>
    <w:rsid w:val="00E32443"/>
    <w:rsid w:val="00E45179"/>
    <w:rsid w:val="00E4704C"/>
    <w:rsid w:val="00E64202"/>
    <w:rsid w:val="00E83C0A"/>
    <w:rsid w:val="00EC29F9"/>
    <w:rsid w:val="00ED64BD"/>
    <w:rsid w:val="00F03A88"/>
    <w:rsid w:val="00F10AC8"/>
    <w:rsid w:val="00F14386"/>
    <w:rsid w:val="00F51D9E"/>
    <w:rsid w:val="00F550E8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F02FB6-DB0A-4670-AD02-D0BEA3B2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F1A"/>
  </w:style>
  <w:style w:type="paragraph" w:styleId="Footer">
    <w:name w:val="footer"/>
    <w:basedOn w:val="Normal"/>
    <w:link w:val="FooterCh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F1A"/>
  </w:style>
  <w:style w:type="paragraph" w:styleId="ListParagraph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1156</Words>
  <Characters>6364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Celia Marrase</cp:lastModifiedBy>
  <cp:revision>2</cp:revision>
  <cp:lastPrinted>2014-07-31T14:59:00Z</cp:lastPrinted>
  <dcterms:created xsi:type="dcterms:W3CDTF">2018-12-17T07:20:00Z</dcterms:created>
  <dcterms:modified xsi:type="dcterms:W3CDTF">2018-12-17T07:20:00Z</dcterms:modified>
</cp:coreProperties>
</file>